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EA1E6" w14:textId="77777777" w:rsidR="0053406D" w:rsidRPr="008147A9" w:rsidRDefault="0053406D" w:rsidP="008E5D78">
      <w:pPr>
        <w:pStyle w:val="Nadpis1"/>
        <w:pBdr>
          <w:top w:val="single" w:sz="4" w:space="1" w:color="auto"/>
          <w:left w:val="single" w:sz="4" w:space="4" w:color="auto"/>
          <w:bottom w:val="single" w:sz="4" w:space="1" w:color="auto"/>
          <w:right w:val="single" w:sz="4" w:space="4" w:color="auto"/>
        </w:pBdr>
        <w:shd w:val="clear" w:color="auto" w:fill="D9D9D9" w:themeFill="background1" w:themeFillShade="D9"/>
        <w:contextualSpacing/>
        <w:rPr>
          <w:rFonts w:ascii="Calibri" w:hAnsi="Calibri" w:cs="Calibri"/>
          <w:sz w:val="22"/>
          <w:szCs w:val="22"/>
        </w:rPr>
      </w:pPr>
    </w:p>
    <w:p w14:paraId="3A25C960" w14:textId="4DDFA126" w:rsidR="0053406D" w:rsidRPr="008147A9" w:rsidRDefault="000A666E" w:rsidP="008E5D78">
      <w:pPr>
        <w:pStyle w:val="Nadpis1"/>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center"/>
        <w:rPr>
          <w:rFonts w:ascii="Calibri" w:hAnsi="Calibri" w:cs="Calibri"/>
          <w:sz w:val="32"/>
          <w:szCs w:val="32"/>
        </w:rPr>
      </w:pPr>
      <w:bookmarkStart w:id="0" w:name="_Hlk175588832"/>
      <w:r w:rsidRPr="008147A9">
        <w:rPr>
          <w:rFonts w:ascii="Calibri" w:hAnsi="Calibri" w:cs="Calibri"/>
          <w:sz w:val="32"/>
          <w:szCs w:val="32"/>
        </w:rPr>
        <w:t xml:space="preserve">RÁMCOVÁ </w:t>
      </w:r>
      <w:r w:rsidR="00A17985" w:rsidRPr="008147A9">
        <w:rPr>
          <w:rFonts w:ascii="Calibri" w:hAnsi="Calibri" w:cs="Calibri"/>
          <w:sz w:val="32"/>
          <w:szCs w:val="32"/>
        </w:rPr>
        <w:t>DOHODA</w:t>
      </w:r>
      <w:r w:rsidR="0053406D" w:rsidRPr="008147A9">
        <w:rPr>
          <w:rFonts w:ascii="Calibri" w:hAnsi="Calibri" w:cs="Calibri"/>
          <w:sz w:val="32"/>
          <w:szCs w:val="32"/>
        </w:rPr>
        <w:t xml:space="preserve"> O SPROSTREDKOVANÍ</w:t>
      </w:r>
    </w:p>
    <w:p w14:paraId="56AB3307" w14:textId="77777777" w:rsidR="0053406D" w:rsidRPr="008147A9" w:rsidRDefault="0053406D" w:rsidP="008E5D78">
      <w:pPr>
        <w:pStyle w:val="Zkladntext"/>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center"/>
        <w:rPr>
          <w:rFonts w:ascii="Calibri" w:hAnsi="Calibri" w:cs="Calibri"/>
          <w:sz w:val="22"/>
          <w:szCs w:val="22"/>
        </w:rPr>
      </w:pPr>
      <w:r w:rsidRPr="008147A9">
        <w:rPr>
          <w:rFonts w:ascii="Calibri" w:hAnsi="Calibri" w:cs="Calibri"/>
          <w:sz w:val="22"/>
          <w:szCs w:val="22"/>
        </w:rPr>
        <w:t>uzatvorená v zmysle ustanovenia § 642 a nasl. Obchodného zákonníka zákon č. 513/19</w:t>
      </w:r>
      <w:r w:rsidRPr="008147A9">
        <w:rPr>
          <w:rFonts w:ascii="Calibri" w:hAnsi="Calibri" w:cs="Calibri"/>
          <w:sz w:val="22"/>
          <w:szCs w:val="22"/>
        </w:rPr>
        <w:softHyphen/>
        <w:t>91 Zb. v znení</w:t>
      </w:r>
    </w:p>
    <w:p w14:paraId="00D17481" w14:textId="2D6BB358" w:rsidR="0053406D" w:rsidRPr="008147A9" w:rsidRDefault="0053406D" w:rsidP="008E5D78">
      <w:pPr>
        <w:pStyle w:val="Zkladntext"/>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center"/>
        <w:rPr>
          <w:rFonts w:ascii="Calibri" w:hAnsi="Calibri" w:cs="Calibri"/>
          <w:sz w:val="22"/>
          <w:szCs w:val="22"/>
        </w:rPr>
      </w:pPr>
      <w:r w:rsidRPr="008147A9">
        <w:rPr>
          <w:rFonts w:ascii="Calibri" w:hAnsi="Calibri" w:cs="Calibri"/>
          <w:sz w:val="22"/>
          <w:szCs w:val="22"/>
        </w:rPr>
        <w:t>neskorších predpisov medzi zmluvnými stranami</w:t>
      </w:r>
      <w:r w:rsidR="00A17985" w:rsidRPr="008147A9">
        <w:rPr>
          <w:rFonts w:ascii="Calibri" w:hAnsi="Calibri" w:cs="Calibri"/>
          <w:sz w:val="22"/>
          <w:szCs w:val="22"/>
        </w:rPr>
        <w:t xml:space="preserve"> (ďalej len „zmluva“)</w:t>
      </w:r>
    </w:p>
    <w:p w14:paraId="7E6F2DFC" w14:textId="77777777" w:rsidR="0053406D" w:rsidRPr="008147A9" w:rsidRDefault="0053406D" w:rsidP="008E5D78">
      <w:pPr>
        <w:pStyle w:val="Zkladntext"/>
        <w:pBdr>
          <w:top w:val="single" w:sz="4" w:space="1" w:color="auto"/>
          <w:left w:val="single" w:sz="4" w:space="4" w:color="auto"/>
          <w:bottom w:val="single" w:sz="4" w:space="1" w:color="auto"/>
          <w:right w:val="single" w:sz="4" w:space="4" w:color="auto"/>
        </w:pBdr>
        <w:shd w:val="clear" w:color="auto" w:fill="D9D9D9" w:themeFill="background1" w:themeFillShade="D9"/>
        <w:contextualSpacing/>
        <w:rPr>
          <w:rFonts w:ascii="Calibri" w:hAnsi="Calibri" w:cs="Calibri"/>
          <w:sz w:val="22"/>
          <w:szCs w:val="22"/>
        </w:rPr>
      </w:pPr>
    </w:p>
    <w:p w14:paraId="0DDB5278" w14:textId="77777777" w:rsidR="000A666E" w:rsidRPr="008147A9" w:rsidRDefault="000A666E" w:rsidP="008E5D78">
      <w:pPr>
        <w:pStyle w:val="Zkladntext"/>
        <w:contextualSpacing/>
        <w:rPr>
          <w:rFonts w:ascii="Calibri" w:hAnsi="Calibri" w:cs="Calibri"/>
          <w:b/>
          <w:sz w:val="22"/>
          <w:szCs w:val="22"/>
          <w:u w:val="single"/>
        </w:rPr>
      </w:pPr>
    </w:p>
    <w:p w14:paraId="7BB17487" w14:textId="77777777" w:rsidR="008E5D78" w:rsidRPr="008147A9" w:rsidRDefault="008E5D78" w:rsidP="008E5D78">
      <w:pPr>
        <w:rPr>
          <w:rFonts w:ascii="Calibri" w:hAnsi="Calibri" w:cs="Calibri"/>
          <w:b/>
          <w:bCs/>
          <w:sz w:val="22"/>
          <w:szCs w:val="22"/>
        </w:rPr>
      </w:pPr>
      <w:r w:rsidRPr="008147A9">
        <w:rPr>
          <w:rFonts w:ascii="Calibri" w:hAnsi="Calibri" w:cs="Calibri"/>
          <w:b/>
          <w:bCs/>
          <w:sz w:val="22"/>
          <w:szCs w:val="22"/>
        </w:rPr>
        <w:t>Zmluvná strana 1:</w:t>
      </w:r>
    </w:p>
    <w:p w14:paraId="61D04851" w14:textId="77777777" w:rsidR="008E5D78" w:rsidRPr="008147A9" w:rsidRDefault="008E5D78" w:rsidP="008E5D78">
      <w:pPr>
        <w:rPr>
          <w:rFonts w:ascii="Calibri" w:hAnsi="Calibri" w:cs="Calibri"/>
          <w:b/>
          <w:bCs/>
          <w:sz w:val="22"/>
          <w:szCs w:val="22"/>
        </w:rPr>
      </w:pPr>
      <w:r w:rsidRPr="008147A9">
        <w:rPr>
          <w:rFonts w:ascii="Calibri" w:hAnsi="Calibri" w:cs="Calibri"/>
          <w:b/>
          <w:bCs/>
          <w:sz w:val="22"/>
          <w:szCs w:val="22"/>
        </w:rPr>
        <w:t>Názov spoločnosti:</w:t>
      </w:r>
      <w:r w:rsidRPr="008147A9">
        <w:rPr>
          <w:rFonts w:ascii="Calibri" w:hAnsi="Calibri" w:cs="Calibri"/>
          <w:b/>
          <w:bCs/>
          <w:sz w:val="22"/>
          <w:szCs w:val="22"/>
        </w:rPr>
        <w:tab/>
      </w:r>
      <w:r w:rsidRPr="008147A9">
        <w:rPr>
          <w:rFonts w:ascii="Calibri" w:hAnsi="Calibri" w:cs="Calibri"/>
          <w:b/>
          <w:bCs/>
          <w:sz w:val="22"/>
          <w:szCs w:val="22"/>
        </w:rPr>
        <w:tab/>
        <w:t xml:space="preserve">ROTERING, s.r.o.  </w:t>
      </w:r>
    </w:p>
    <w:p w14:paraId="0E732D36" w14:textId="77777777" w:rsidR="008E5D78" w:rsidRPr="008147A9" w:rsidRDefault="008E5D78" w:rsidP="008E5D78">
      <w:pPr>
        <w:rPr>
          <w:rFonts w:ascii="Calibri" w:hAnsi="Calibri" w:cs="Calibri"/>
          <w:sz w:val="22"/>
          <w:szCs w:val="22"/>
        </w:rPr>
      </w:pPr>
      <w:r w:rsidRPr="008147A9">
        <w:rPr>
          <w:rFonts w:ascii="Calibri" w:hAnsi="Calibri" w:cs="Calibri"/>
          <w:sz w:val="22"/>
          <w:szCs w:val="22"/>
        </w:rPr>
        <w:t>Sídlo spoločnosti:</w:t>
      </w:r>
      <w:r w:rsidRPr="008147A9">
        <w:rPr>
          <w:rFonts w:ascii="Calibri" w:hAnsi="Calibri" w:cs="Calibri"/>
          <w:sz w:val="22"/>
          <w:szCs w:val="22"/>
        </w:rPr>
        <w:tab/>
      </w:r>
      <w:r w:rsidRPr="008147A9">
        <w:rPr>
          <w:rFonts w:ascii="Calibri" w:hAnsi="Calibri" w:cs="Calibri"/>
          <w:sz w:val="22"/>
          <w:szCs w:val="22"/>
        </w:rPr>
        <w:tab/>
        <w:t>Záhradnícka 60, 821 08 Bratislava</w:t>
      </w:r>
    </w:p>
    <w:p w14:paraId="739A25AA" w14:textId="77777777" w:rsidR="008E5D78" w:rsidRPr="008147A9" w:rsidRDefault="008E5D78" w:rsidP="008E5D78">
      <w:pPr>
        <w:rPr>
          <w:rFonts w:ascii="Calibri" w:hAnsi="Calibri" w:cs="Calibri"/>
          <w:sz w:val="22"/>
          <w:szCs w:val="22"/>
        </w:rPr>
      </w:pPr>
      <w:r w:rsidRPr="008147A9">
        <w:rPr>
          <w:rFonts w:ascii="Calibri" w:hAnsi="Calibri" w:cs="Calibri"/>
          <w:sz w:val="22"/>
          <w:szCs w:val="22"/>
        </w:rPr>
        <w:t xml:space="preserve">IČO: </w:t>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t>56259638</w:t>
      </w:r>
    </w:p>
    <w:p w14:paraId="7BA3DBAC" w14:textId="77777777" w:rsidR="008E5D78" w:rsidRPr="008147A9" w:rsidRDefault="008E5D78" w:rsidP="008E5D78">
      <w:pPr>
        <w:rPr>
          <w:rFonts w:ascii="Calibri" w:hAnsi="Calibri" w:cs="Calibri"/>
          <w:sz w:val="22"/>
          <w:szCs w:val="22"/>
        </w:rPr>
      </w:pPr>
      <w:r w:rsidRPr="008147A9">
        <w:rPr>
          <w:rFonts w:ascii="Calibri" w:hAnsi="Calibri" w:cs="Calibri"/>
          <w:sz w:val="22"/>
          <w:szCs w:val="22"/>
        </w:rPr>
        <w:t>DIČ:</w:t>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t>2122253177</w:t>
      </w:r>
    </w:p>
    <w:p w14:paraId="582F4B7F" w14:textId="77777777" w:rsidR="008E5D78" w:rsidRPr="008147A9" w:rsidRDefault="008E5D78" w:rsidP="008E5D78">
      <w:pPr>
        <w:rPr>
          <w:rFonts w:ascii="Calibri" w:hAnsi="Calibri" w:cs="Calibri"/>
          <w:sz w:val="22"/>
          <w:szCs w:val="22"/>
        </w:rPr>
      </w:pPr>
      <w:r w:rsidRPr="008147A9">
        <w:rPr>
          <w:rFonts w:ascii="Calibri" w:hAnsi="Calibri" w:cs="Calibri"/>
          <w:sz w:val="22"/>
          <w:szCs w:val="22"/>
        </w:rPr>
        <w:t>IČ DPH:</w:t>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t>SK2122253177, podľa §7a</w:t>
      </w:r>
    </w:p>
    <w:p w14:paraId="29702446" w14:textId="77777777" w:rsidR="008E5D78" w:rsidRPr="008147A9" w:rsidRDefault="008E5D78" w:rsidP="008E5D78">
      <w:pPr>
        <w:rPr>
          <w:rFonts w:ascii="Calibri" w:hAnsi="Calibri" w:cs="Calibri"/>
          <w:sz w:val="22"/>
          <w:szCs w:val="22"/>
        </w:rPr>
      </w:pPr>
      <w:r w:rsidRPr="008147A9">
        <w:rPr>
          <w:rFonts w:ascii="Calibri" w:hAnsi="Calibri" w:cs="Calibri"/>
          <w:sz w:val="22"/>
          <w:szCs w:val="22"/>
        </w:rPr>
        <w:t>Vložka č.:</w:t>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t>63374/N, OROS Nitra, oddiel: Sro</w:t>
      </w:r>
    </w:p>
    <w:p w14:paraId="4E2C62CD" w14:textId="77777777" w:rsidR="008E5D78" w:rsidRPr="008147A9" w:rsidRDefault="008E5D78" w:rsidP="008E5D78">
      <w:pPr>
        <w:rPr>
          <w:rFonts w:ascii="Calibri" w:hAnsi="Calibri" w:cs="Calibri"/>
          <w:sz w:val="22"/>
          <w:szCs w:val="22"/>
        </w:rPr>
      </w:pPr>
      <w:r w:rsidRPr="008147A9">
        <w:rPr>
          <w:rFonts w:ascii="Calibri" w:hAnsi="Calibri" w:cs="Calibri"/>
          <w:sz w:val="22"/>
          <w:szCs w:val="22"/>
        </w:rPr>
        <w:t>Konateľ:</w:t>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t>JUDr. Ernest Kollárik, PhD., MBA</w:t>
      </w:r>
    </w:p>
    <w:p w14:paraId="17D7365B" w14:textId="77777777" w:rsidR="008E5D78" w:rsidRPr="008147A9" w:rsidRDefault="008E5D78" w:rsidP="008E5D78">
      <w:pPr>
        <w:rPr>
          <w:rFonts w:ascii="Calibri" w:hAnsi="Calibri" w:cs="Calibri"/>
          <w:sz w:val="22"/>
          <w:szCs w:val="22"/>
        </w:rPr>
      </w:pP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t>Viktor Homola</w:t>
      </w:r>
    </w:p>
    <w:p w14:paraId="364CF968" w14:textId="77777777" w:rsidR="008E5D78" w:rsidRPr="008147A9" w:rsidRDefault="008E5D78" w:rsidP="008E5D78">
      <w:pPr>
        <w:rPr>
          <w:rFonts w:ascii="Calibri" w:hAnsi="Calibri" w:cs="Calibri"/>
          <w:sz w:val="22"/>
          <w:szCs w:val="22"/>
        </w:rPr>
      </w:pP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t>Peter Suchan</w:t>
      </w:r>
    </w:p>
    <w:p w14:paraId="4208D509" w14:textId="77777777" w:rsidR="008E5D78" w:rsidRPr="008147A9" w:rsidRDefault="008E5D78" w:rsidP="008E5D78">
      <w:pPr>
        <w:rPr>
          <w:rFonts w:ascii="Calibri" w:hAnsi="Calibri" w:cs="Calibri"/>
          <w:sz w:val="22"/>
          <w:szCs w:val="22"/>
        </w:rPr>
      </w:pPr>
      <w:r w:rsidRPr="008147A9">
        <w:rPr>
          <w:rFonts w:ascii="Calibri" w:hAnsi="Calibri" w:cs="Calibri"/>
          <w:sz w:val="22"/>
          <w:szCs w:val="22"/>
        </w:rPr>
        <w:t>V obchodných veciach:</w:t>
      </w:r>
    </w:p>
    <w:p w14:paraId="036D0732" w14:textId="09B016F4" w:rsidR="00F837ED" w:rsidRPr="008147A9" w:rsidRDefault="00F837ED" w:rsidP="00F837ED">
      <w:pPr>
        <w:rPr>
          <w:rFonts w:ascii="Calibri" w:hAnsi="Calibri" w:cs="Calibri"/>
          <w:sz w:val="22"/>
          <w:szCs w:val="22"/>
        </w:rPr>
      </w:pPr>
      <w:r w:rsidRPr="008147A9">
        <w:rPr>
          <w:rFonts w:ascii="Calibri" w:hAnsi="Calibri" w:cs="Calibri"/>
          <w:sz w:val="22"/>
          <w:szCs w:val="22"/>
        </w:rPr>
        <w:t>Tel. kontakt:</w:t>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t>+421 907 643 400, +421 908 407</w:t>
      </w:r>
      <w:r>
        <w:rPr>
          <w:rFonts w:ascii="Calibri" w:hAnsi="Calibri" w:cs="Calibri"/>
          <w:sz w:val="22"/>
          <w:szCs w:val="22"/>
        </w:rPr>
        <w:t> </w:t>
      </w:r>
      <w:r w:rsidRPr="008147A9">
        <w:rPr>
          <w:rFonts w:ascii="Calibri" w:hAnsi="Calibri" w:cs="Calibri"/>
          <w:sz w:val="22"/>
          <w:szCs w:val="22"/>
        </w:rPr>
        <w:t>790</w:t>
      </w:r>
    </w:p>
    <w:p w14:paraId="54046774" w14:textId="77777777" w:rsidR="008E5D78" w:rsidRPr="008147A9" w:rsidRDefault="008E5D78" w:rsidP="008E5D78">
      <w:pPr>
        <w:rPr>
          <w:rFonts w:ascii="Calibri" w:hAnsi="Calibri" w:cs="Calibri"/>
          <w:sz w:val="22"/>
          <w:szCs w:val="22"/>
        </w:rPr>
      </w:pPr>
      <w:r w:rsidRPr="008147A9">
        <w:rPr>
          <w:rFonts w:ascii="Calibri" w:hAnsi="Calibri" w:cs="Calibri"/>
          <w:sz w:val="22"/>
          <w:szCs w:val="22"/>
        </w:rPr>
        <w:t>Mail:</w:t>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r>
      <w:hyperlink r:id="rId7" w:history="1">
        <w:r w:rsidRPr="008147A9">
          <w:rPr>
            <w:rStyle w:val="Hypertextovprepojenie"/>
            <w:rFonts w:ascii="Calibri" w:hAnsi="Calibri" w:cs="Calibri"/>
            <w:sz w:val="22"/>
            <w:szCs w:val="22"/>
          </w:rPr>
          <w:t>homola@rotering.sk</w:t>
        </w:r>
      </w:hyperlink>
      <w:r w:rsidRPr="008147A9">
        <w:rPr>
          <w:rFonts w:ascii="Calibri" w:hAnsi="Calibri" w:cs="Calibri"/>
          <w:sz w:val="22"/>
          <w:szCs w:val="22"/>
        </w:rPr>
        <w:t xml:space="preserve">, </w:t>
      </w:r>
      <w:hyperlink r:id="rId8" w:history="1">
        <w:r w:rsidRPr="008147A9">
          <w:rPr>
            <w:rStyle w:val="Hypertextovprepojenie"/>
            <w:rFonts w:ascii="Calibri" w:hAnsi="Calibri" w:cs="Calibri"/>
            <w:sz w:val="22"/>
            <w:szCs w:val="22"/>
          </w:rPr>
          <w:t>suchan@rotering.sk</w:t>
        </w:r>
      </w:hyperlink>
      <w:r w:rsidRPr="008147A9">
        <w:rPr>
          <w:rFonts w:ascii="Calibri" w:hAnsi="Calibri" w:cs="Calibri"/>
          <w:sz w:val="22"/>
          <w:szCs w:val="22"/>
        </w:rPr>
        <w:t xml:space="preserve"> </w:t>
      </w:r>
    </w:p>
    <w:p w14:paraId="4801C088" w14:textId="77777777" w:rsidR="008E5D78" w:rsidRPr="008147A9" w:rsidRDefault="008E5D78" w:rsidP="008E5D78">
      <w:pPr>
        <w:rPr>
          <w:rFonts w:ascii="Calibri" w:hAnsi="Calibri" w:cs="Calibri"/>
          <w:sz w:val="22"/>
          <w:szCs w:val="22"/>
        </w:rPr>
      </w:pPr>
      <w:r w:rsidRPr="008147A9">
        <w:rPr>
          <w:rFonts w:ascii="Calibri" w:hAnsi="Calibri" w:cs="Calibri"/>
          <w:sz w:val="22"/>
          <w:szCs w:val="22"/>
        </w:rPr>
        <w:t>V právnych veciach:</w:t>
      </w:r>
    </w:p>
    <w:p w14:paraId="0643F0C2" w14:textId="77777777" w:rsidR="008E5D78" w:rsidRPr="008147A9" w:rsidRDefault="008E5D78" w:rsidP="008E5D78">
      <w:pPr>
        <w:rPr>
          <w:rFonts w:ascii="Calibri" w:hAnsi="Calibri" w:cs="Calibri"/>
          <w:sz w:val="22"/>
          <w:szCs w:val="22"/>
        </w:rPr>
      </w:pPr>
      <w:r w:rsidRPr="008147A9">
        <w:rPr>
          <w:rFonts w:ascii="Calibri" w:hAnsi="Calibri" w:cs="Calibri"/>
          <w:sz w:val="22"/>
          <w:szCs w:val="22"/>
        </w:rPr>
        <w:t>Tel. kontakt:</w:t>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t>+421 948 234 454</w:t>
      </w:r>
    </w:p>
    <w:p w14:paraId="777803A9" w14:textId="77777777" w:rsidR="008E5D78" w:rsidRPr="008147A9" w:rsidRDefault="008E5D78" w:rsidP="008E5D78">
      <w:pPr>
        <w:rPr>
          <w:rFonts w:ascii="Calibri" w:hAnsi="Calibri" w:cs="Calibri"/>
          <w:sz w:val="22"/>
          <w:szCs w:val="22"/>
        </w:rPr>
      </w:pPr>
      <w:r w:rsidRPr="008147A9">
        <w:rPr>
          <w:rFonts w:ascii="Calibri" w:hAnsi="Calibri" w:cs="Calibri"/>
          <w:sz w:val="22"/>
          <w:szCs w:val="22"/>
        </w:rPr>
        <w:t>Mail:</w:t>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r>
      <w:hyperlink r:id="rId9" w:history="1">
        <w:r w:rsidRPr="008147A9">
          <w:rPr>
            <w:rStyle w:val="Hypertextovprepojenie"/>
            <w:rFonts w:ascii="Calibri" w:hAnsi="Calibri" w:cs="Calibri"/>
            <w:sz w:val="22"/>
            <w:szCs w:val="22"/>
          </w:rPr>
          <w:t>kollarik@rotering.sk</w:t>
        </w:r>
      </w:hyperlink>
      <w:r w:rsidRPr="008147A9">
        <w:rPr>
          <w:rFonts w:ascii="Calibri" w:hAnsi="Calibri" w:cs="Calibri"/>
          <w:sz w:val="22"/>
          <w:szCs w:val="22"/>
        </w:rPr>
        <w:t xml:space="preserve"> </w:t>
      </w:r>
    </w:p>
    <w:p w14:paraId="52316BA5" w14:textId="77777777" w:rsidR="008E5D78" w:rsidRPr="008147A9" w:rsidRDefault="008E5D78" w:rsidP="008E5D78">
      <w:pPr>
        <w:rPr>
          <w:rFonts w:ascii="Calibri" w:hAnsi="Calibri" w:cs="Calibri"/>
          <w:sz w:val="22"/>
          <w:szCs w:val="22"/>
        </w:rPr>
      </w:pPr>
      <w:r w:rsidRPr="008147A9">
        <w:rPr>
          <w:rFonts w:ascii="Calibri" w:hAnsi="Calibri" w:cs="Calibri"/>
          <w:sz w:val="22"/>
          <w:szCs w:val="22"/>
        </w:rPr>
        <w:t>Bankové spojenie:</w:t>
      </w:r>
      <w:r w:rsidRPr="008147A9">
        <w:rPr>
          <w:rFonts w:ascii="Calibri" w:hAnsi="Calibri" w:cs="Calibri"/>
          <w:sz w:val="22"/>
          <w:szCs w:val="22"/>
        </w:rPr>
        <w:tab/>
      </w:r>
      <w:r w:rsidRPr="008147A9">
        <w:rPr>
          <w:rFonts w:ascii="Calibri" w:hAnsi="Calibri" w:cs="Calibri"/>
          <w:sz w:val="22"/>
          <w:szCs w:val="22"/>
        </w:rPr>
        <w:tab/>
        <w:t>IBAN</w:t>
      </w:r>
    </w:p>
    <w:p w14:paraId="4CFB7F85" w14:textId="0AFDBDE3" w:rsidR="008E5D78" w:rsidRPr="008147A9" w:rsidRDefault="008E5D78" w:rsidP="008E5D78">
      <w:pPr>
        <w:rPr>
          <w:rFonts w:ascii="Calibri" w:hAnsi="Calibri" w:cs="Calibri"/>
          <w:sz w:val="22"/>
          <w:szCs w:val="22"/>
        </w:rPr>
      </w:pPr>
      <w:r w:rsidRPr="008147A9">
        <w:rPr>
          <w:rFonts w:ascii="Calibri" w:hAnsi="Calibri" w:cs="Calibri"/>
          <w:sz w:val="22"/>
          <w:szCs w:val="22"/>
        </w:rPr>
        <w:t>(Ďalej len ako „Sprostredkovateľ“)</w:t>
      </w:r>
    </w:p>
    <w:p w14:paraId="6757DE57" w14:textId="77777777" w:rsidR="008E5D78" w:rsidRDefault="008E5D78" w:rsidP="008E5D78">
      <w:pPr>
        <w:rPr>
          <w:rFonts w:ascii="Calibri" w:hAnsi="Calibri" w:cs="Calibri"/>
          <w:sz w:val="22"/>
          <w:szCs w:val="22"/>
        </w:rPr>
      </w:pPr>
      <w:r w:rsidRPr="008147A9">
        <w:rPr>
          <w:rFonts w:ascii="Calibri" w:hAnsi="Calibri" w:cs="Calibri"/>
          <w:sz w:val="22"/>
          <w:szCs w:val="22"/>
        </w:rPr>
        <w:t>A</w:t>
      </w:r>
    </w:p>
    <w:p w14:paraId="2D977BBC" w14:textId="77777777" w:rsidR="00A156BB" w:rsidRPr="008147A9" w:rsidRDefault="00A156BB" w:rsidP="008E5D78">
      <w:pPr>
        <w:rPr>
          <w:rFonts w:ascii="Calibri" w:hAnsi="Calibri" w:cs="Calibri"/>
          <w:sz w:val="22"/>
          <w:szCs w:val="22"/>
        </w:rPr>
      </w:pPr>
    </w:p>
    <w:p w14:paraId="30F9A552" w14:textId="77777777" w:rsidR="008E5D78" w:rsidRPr="008147A9" w:rsidRDefault="008E5D78" w:rsidP="008E5D78">
      <w:pPr>
        <w:rPr>
          <w:rFonts w:ascii="Calibri" w:hAnsi="Calibri" w:cs="Calibri"/>
          <w:b/>
          <w:bCs/>
          <w:sz w:val="22"/>
          <w:szCs w:val="22"/>
        </w:rPr>
      </w:pPr>
      <w:r w:rsidRPr="008147A9">
        <w:rPr>
          <w:rFonts w:ascii="Calibri" w:hAnsi="Calibri" w:cs="Calibri"/>
          <w:b/>
          <w:bCs/>
          <w:sz w:val="22"/>
          <w:szCs w:val="22"/>
        </w:rPr>
        <w:t>Zmluvná strana 2:</w:t>
      </w:r>
    </w:p>
    <w:p w14:paraId="7447FBF9" w14:textId="77777777" w:rsidR="008E5D78" w:rsidRPr="008147A9" w:rsidRDefault="008E5D78" w:rsidP="008E5D78">
      <w:pPr>
        <w:rPr>
          <w:rFonts w:ascii="Calibri" w:hAnsi="Calibri" w:cs="Calibri"/>
          <w:b/>
          <w:bCs/>
          <w:sz w:val="22"/>
          <w:szCs w:val="22"/>
        </w:rPr>
      </w:pPr>
      <w:r w:rsidRPr="008147A9">
        <w:rPr>
          <w:rFonts w:ascii="Calibri" w:hAnsi="Calibri" w:cs="Calibri"/>
          <w:b/>
          <w:bCs/>
          <w:sz w:val="22"/>
          <w:szCs w:val="22"/>
        </w:rPr>
        <w:t>Názov spoločnosti:</w:t>
      </w:r>
      <w:r w:rsidRPr="008147A9">
        <w:rPr>
          <w:rFonts w:ascii="Calibri" w:hAnsi="Calibri" w:cs="Calibri"/>
          <w:b/>
          <w:bCs/>
          <w:sz w:val="22"/>
          <w:szCs w:val="22"/>
        </w:rPr>
        <w:tab/>
      </w:r>
      <w:r w:rsidRPr="008147A9">
        <w:rPr>
          <w:rFonts w:ascii="Calibri" w:hAnsi="Calibri" w:cs="Calibri"/>
          <w:b/>
          <w:bCs/>
          <w:sz w:val="22"/>
          <w:szCs w:val="22"/>
        </w:rPr>
        <w:tab/>
      </w:r>
    </w:p>
    <w:p w14:paraId="089A80B6" w14:textId="77777777" w:rsidR="008E5D78" w:rsidRPr="008147A9" w:rsidRDefault="008E5D78" w:rsidP="008E5D78">
      <w:pPr>
        <w:rPr>
          <w:rFonts w:ascii="Calibri" w:hAnsi="Calibri" w:cs="Calibri"/>
          <w:sz w:val="22"/>
          <w:szCs w:val="22"/>
        </w:rPr>
      </w:pPr>
      <w:r w:rsidRPr="008147A9">
        <w:rPr>
          <w:rFonts w:ascii="Calibri" w:hAnsi="Calibri" w:cs="Calibri"/>
          <w:sz w:val="22"/>
          <w:szCs w:val="22"/>
        </w:rPr>
        <w:t>Sídlo spoločnosti:</w:t>
      </w:r>
      <w:r w:rsidRPr="008147A9">
        <w:rPr>
          <w:rFonts w:ascii="Calibri" w:hAnsi="Calibri" w:cs="Calibri"/>
          <w:sz w:val="22"/>
          <w:szCs w:val="22"/>
        </w:rPr>
        <w:tab/>
      </w:r>
      <w:r w:rsidRPr="008147A9">
        <w:rPr>
          <w:rFonts w:ascii="Calibri" w:hAnsi="Calibri" w:cs="Calibri"/>
          <w:sz w:val="22"/>
          <w:szCs w:val="22"/>
        </w:rPr>
        <w:tab/>
        <w:t xml:space="preserve"> </w:t>
      </w:r>
    </w:p>
    <w:p w14:paraId="2A488655" w14:textId="77777777" w:rsidR="008E5D78" w:rsidRPr="008147A9" w:rsidRDefault="008E5D78" w:rsidP="008E5D78">
      <w:pPr>
        <w:rPr>
          <w:rFonts w:ascii="Calibri" w:hAnsi="Calibri" w:cs="Calibri"/>
          <w:sz w:val="22"/>
          <w:szCs w:val="22"/>
        </w:rPr>
      </w:pPr>
      <w:r w:rsidRPr="008147A9">
        <w:rPr>
          <w:rFonts w:ascii="Calibri" w:hAnsi="Calibri" w:cs="Calibri"/>
          <w:sz w:val="22"/>
          <w:szCs w:val="22"/>
        </w:rPr>
        <w:t xml:space="preserve">IČO: </w:t>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r>
    </w:p>
    <w:p w14:paraId="3B5637E8" w14:textId="77777777" w:rsidR="008E5D78" w:rsidRPr="008147A9" w:rsidRDefault="008E5D78" w:rsidP="008E5D78">
      <w:pPr>
        <w:rPr>
          <w:rFonts w:ascii="Calibri" w:hAnsi="Calibri" w:cs="Calibri"/>
          <w:sz w:val="22"/>
          <w:szCs w:val="22"/>
        </w:rPr>
      </w:pPr>
      <w:r w:rsidRPr="008147A9">
        <w:rPr>
          <w:rFonts w:ascii="Calibri" w:hAnsi="Calibri" w:cs="Calibri"/>
          <w:sz w:val="22"/>
          <w:szCs w:val="22"/>
        </w:rPr>
        <w:t>DIČ:</w:t>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r>
    </w:p>
    <w:p w14:paraId="75AB8EA1" w14:textId="77777777" w:rsidR="008E5D78" w:rsidRPr="008147A9" w:rsidRDefault="008E5D78" w:rsidP="008E5D78">
      <w:pPr>
        <w:rPr>
          <w:rFonts w:ascii="Calibri" w:hAnsi="Calibri" w:cs="Calibri"/>
          <w:sz w:val="22"/>
          <w:szCs w:val="22"/>
        </w:rPr>
      </w:pPr>
      <w:r w:rsidRPr="008147A9">
        <w:rPr>
          <w:rFonts w:ascii="Calibri" w:hAnsi="Calibri" w:cs="Calibri"/>
          <w:sz w:val="22"/>
          <w:szCs w:val="22"/>
        </w:rPr>
        <w:t>IČ DPH:</w:t>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r>
    </w:p>
    <w:p w14:paraId="518B9E0A" w14:textId="77777777" w:rsidR="008E5D78" w:rsidRPr="008147A9" w:rsidRDefault="008E5D78" w:rsidP="008E5D78">
      <w:pPr>
        <w:rPr>
          <w:rFonts w:ascii="Calibri" w:hAnsi="Calibri" w:cs="Calibri"/>
          <w:sz w:val="22"/>
          <w:szCs w:val="22"/>
        </w:rPr>
      </w:pPr>
      <w:r w:rsidRPr="008147A9">
        <w:rPr>
          <w:rFonts w:ascii="Calibri" w:hAnsi="Calibri" w:cs="Calibri"/>
          <w:sz w:val="22"/>
          <w:szCs w:val="22"/>
        </w:rPr>
        <w:t>Vložka č.:</w:t>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r>
    </w:p>
    <w:p w14:paraId="743AC0AB" w14:textId="77777777" w:rsidR="008E5D78" w:rsidRPr="008147A9" w:rsidRDefault="008E5D78" w:rsidP="008E5D78">
      <w:pPr>
        <w:rPr>
          <w:rFonts w:ascii="Calibri" w:hAnsi="Calibri" w:cs="Calibri"/>
          <w:sz w:val="22"/>
          <w:szCs w:val="22"/>
        </w:rPr>
      </w:pPr>
      <w:r w:rsidRPr="008147A9">
        <w:rPr>
          <w:rFonts w:ascii="Calibri" w:hAnsi="Calibri" w:cs="Calibri"/>
          <w:sz w:val="22"/>
          <w:szCs w:val="22"/>
        </w:rPr>
        <w:t>Konateľ:</w:t>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r>
    </w:p>
    <w:p w14:paraId="0CFE5490" w14:textId="77777777" w:rsidR="008E5D78" w:rsidRPr="008147A9" w:rsidRDefault="008E5D78" w:rsidP="008E5D78">
      <w:pPr>
        <w:rPr>
          <w:rFonts w:ascii="Calibri" w:hAnsi="Calibri" w:cs="Calibri"/>
          <w:sz w:val="22"/>
          <w:szCs w:val="22"/>
        </w:rPr>
      </w:pPr>
      <w:r w:rsidRPr="008147A9">
        <w:rPr>
          <w:rFonts w:ascii="Calibri" w:hAnsi="Calibri" w:cs="Calibri"/>
          <w:sz w:val="22"/>
          <w:szCs w:val="22"/>
        </w:rPr>
        <w:t>Tel. kontakt:</w:t>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r>
    </w:p>
    <w:p w14:paraId="13FED648" w14:textId="77777777" w:rsidR="008E5D78" w:rsidRPr="008147A9" w:rsidRDefault="008E5D78" w:rsidP="008E5D78">
      <w:pPr>
        <w:rPr>
          <w:rFonts w:ascii="Calibri" w:hAnsi="Calibri" w:cs="Calibri"/>
          <w:sz w:val="22"/>
          <w:szCs w:val="22"/>
        </w:rPr>
      </w:pPr>
      <w:r w:rsidRPr="008147A9">
        <w:rPr>
          <w:rFonts w:ascii="Calibri" w:hAnsi="Calibri" w:cs="Calibri"/>
          <w:sz w:val="22"/>
          <w:szCs w:val="22"/>
        </w:rPr>
        <w:t xml:space="preserve">Mail: </w:t>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r>
    </w:p>
    <w:p w14:paraId="326F43F3" w14:textId="62D139E9" w:rsidR="008E5D78" w:rsidRPr="008147A9" w:rsidRDefault="008E5D78" w:rsidP="008E5D78">
      <w:pPr>
        <w:rPr>
          <w:rFonts w:ascii="Calibri" w:hAnsi="Calibri" w:cs="Calibri"/>
          <w:sz w:val="22"/>
          <w:szCs w:val="22"/>
        </w:rPr>
      </w:pPr>
      <w:r w:rsidRPr="008147A9">
        <w:rPr>
          <w:rFonts w:ascii="Calibri" w:hAnsi="Calibri" w:cs="Calibri"/>
          <w:sz w:val="22"/>
          <w:szCs w:val="22"/>
        </w:rPr>
        <w:t>(Ďalej len ako „Záujemca“)</w:t>
      </w:r>
    </w:p>
    <w:p w14:paraId="366B6B15" w14:textId="77777777" w:rsidR="0053406D" w:rsidRPr="008147A9" w:rsidRDefault="0053406D" w:rsidP="008E5D78">
      <w:pPr>
        <w:pStyle w:val="Zkladntext"/>
        <w:contextualSpacing/>
        <w:rPr>
          <w:rFonts w:ascii="Calibri" w:hAnsi="Calibri" w:cs="Calibri"/>
          <w:sz w:val="22"/>
          <w:szCs w:val="22"/>
        </w:rPr>
      </w:pPr>
      <w:r w:rsidRPr="008147A9">
        <w:rPr>
          <w:rFonts w:ascii="Calibri" w:hAnsi="Calibri" w:cs="Calibri"/>
          <w:sz w:val="22"/>
          <w:szCs w:val="22"/>
        </w:rPr>
        <w:t>(Záujemca a sprostredkovateľ ďalej spolu aj ako „Zmluvné strany“)</w:t>
      </w:r>
    </w:p>
    <w:p w14:paraId="51F7DCD2" w14:textId="77777777" w:rsidR="0053406D" w:rsidRPr="008147A9" w:rsidRDefault="0053406D" w:rsidP="008E5D78">
      <w:pPr>
        <w:pStyle w:val="Nadpis6"/>
        <w:contextualSpacing/>
        <w:jc w:val="left"/>
        <w:rPr>
          <w:rFonts w:ascii="Calibri" w:hAnsi="Calibri" w:cs="Calibri"/>
          <w:szCs w:val="22"/>
        </w:rPr>
      </w:pPr>
    </w:p>
    <w:p w14:paraId="22585B70" w14:textId="77777777" w:rsidR="008147A9" w:rsidRPr="008147A9" w:rsidRDefault="008147A9" w:rsidP="008E5D78">
      <w:pPr>
        <w:pStyle w:val="Nadpis6"/>
        <w:contextualSpacing/>
        <w:rPr>
          <w:rFonts w:ascii="Calibri" w:hAnsi="Calibri" w:cs="Calibri"/>
          <w:szCs w:val="22"/>
        </w:rPr>
      </w:pPr>
    </w:p>
    <w:p w14:paraId="2CDF361D" w14:textId="368EE0F1" w:rsidR="0053406D" w:rsidRPr="008147A9" w:rsidRDefault="0053406D" w:rsidP="008E5D78">
      <w:pPr>
        <w:pStyle w:val="Nadpis6"/>
        <w:contextualSpacing/>
        <w:rPr>
          <w:rFonts w:ascii="Calibri" w:hAnsi="Calibri" w:cs="Calibri"/>
          <w:szCs w:val="22"/>
        </w:rPr>
      </w:pPr>
      <w:r w:rsidRPr="008147A9">
        <w:rPr>
          <w:rFonts w:ascii="Calibri" w:hAnsi="Calibri" w:cs="Calibri"/>
          <w:szCs w:val="22"/>
        </w:rPr>
        <w:t xml:space="preserve">Článok </w:t>
      </w:r>
      <w:r w:rsidR="009F2CAC" w:rsidRPr="008147A9">
        <w:rPr>
          <w:rFonts w:ascii="Calibri" w:hAnsi="Calibri" w:cs="Calibri"/>
          <w:szCs w:val="22"/>
        </w:rPr>
        <w:t>1</w:t>
      </w:r>
    </w:p>
    <w:p w14:paraId="0A2BB780" w14:textId="77777777" w:rsidR="0053406D" w:rsidRPr="008147A9" w:rsidRDefault="0053406D" w:rsidP="008E5D78">
      <w:pPr>
        <w:pStyle w:val="Zkladntext"/>
        <w:contextualSpacing/>
        <w:jc w:val="center"/>
        <w:rPr>
          <w:rFonts w:ascii="Calibri" w:hAnsi="Calibri" w:cs="Calibri"/>
          <w:b/>
          <w:bCs/>
          <w:sz w:val="22"/>
          <w:szCs w:val="22"/>
        </w:rPr>
      </w:pPr>
      <w:r w:rsidRPr="008147A9">
        <w:rPr>
          <w:rFonts w:ascii="Calibri" w:hAnsi="Calibri" w:cs="Calibri"/>
          <w:b/>
          <w:bCs/>
          <w:sz w:val="22"/>
          <w:szCs w:val="22"/>
        </w:rPr>
        <w:t>Predmet zmluvy</w:t>
      </w:r>
    </w:p>
    <w:p w14:paraId="77E65F42" w14:textId="77777777" w:rsidR="003166B4" w:rsidRPr="008147A9" w:rsidRDefault="003166B4" w:rsidP="008E5D78">
      <w:pPr>
        <w:pStyle w:val="Zkladntext"/>
        <w:contextualSpacing/>
        <w:jc w:val="center"/>
        <w:rPr>
          <w:rFonts w:ascii="Calibri" w:hAnsi="Calibri" w:cs="Calibri"/>
          <w:b/>
          <w:bCs/>
          <w:sz w:val="22"/>
          <w:szCs w:val="22"/>
        </w:rPr>
      </w:pPr>
    </w:p>
    <w:p w14:paraId="7F60B48C" w14:textId="785439C2" w:rsidR="0053406D" w:rsidRPr="008147A9" w:rsidRDefault="0053406D" w:rsidP="008E5D78">
      <w:pPr>
        <w:numPr>
          <w:ilvl w:val="0"/>
          <w:numId w:val="4"/>
        </w:numPr>
        <w:contextualSpacing/>
        <w:jc w:val="both"/>
        <w:rPr>
          <w:rFonts w:ascii="Calibri" w:hAnsi="Calibri" w:cs="Calibri"/>
          <w:sz w:val="22"/>
          <w:szCs w:val="22"/>
        </w:rPr>
      </w:pPr>
      <w:r w:rsidRPr="008147A9">
        <w:rPr>
          <w:rFonts w:ascii="Calibri" w:hAnsi="Calibri" w:cs="Calibri"/>
          <w:sz w:val="22"/>
          <w:szCs w:val="22"/>
        </w:rPr>
        <w:t xml:space="preserve">Predmetom zmluvy je záväzok </w:t>
      </w:r>
      <w:r w:rsidR="00A156BB">
        <w:rPr>
          <w:rFonts w:ascii="Calibri" w:hAnsi="Calibri" w:cs="Calibri"/>
          <w:sz w:val="22"/>
          <w:szCs w:val="22"/>
        </w:rPr>
        <w:t>S</w:t>
      </w:r>
      <w:r w:rsidRPr="008147A9">
        <w:rPr>
          <w:rFonts w:ascii="Calibri" w:hAnsi="Calibri" w:cs="Calibri"/>
          <w:sz w:val="22"/>
          <w:szCs w:val="22"/>
        </w:rPr>
        <w:t xml:space="preserve">prostredkovateľa, že bude vyvíjať po dojednanú dobu činnosť smerujúcu k tomu, aby mal </w:t>
      </w:r>
      <w:r w:rsidR="00A156BB">
        <w:rPr>
          <w:rFonts w:ascii="Calibri" w:hAnsi="Calibri" w:cs="Calibri"/>
          <w:sz w:val="22"/>
          <w:szCs w:val="22"/>
        </w:rPr>
        <w:t>Z</w:t>
      </w:r>
      <w:r w:rsidRPr="008147A9">
        <w:rPr>
          <w:rFonts w:ascii="Calibri" w:hAnsi="Calibri" w:cs="Calibri"/>
          <w:sz w:val="22"/>
          <w:szCs w:val="22"/>
        </w:rPr>
        <w:t>áujemca príležitosť uza</w:t>
      </w:r>
      <w:r w:rsidR="008147A9" w:rsidRPr="008147A9">
        <w:rPr>
          <w:rFonts w:ascii="Calibri" w:hAnsi="Calibri" w:cs="Calibri"/>
          <w:sz w:val="22"/>
          <w:szCs w:val="22"/>
        </w:rPr>
        <w:t>tvori</w:t>
      </w:r>
      <w:r w:rsidRPr="008147A9">
        <w:rPr>
          <w:rFonts w:ascii="Calibri" w:hAnsi="Calibri" w:cs="Calibri"/>
          <w:sz w:val="22"/>
          <w:szCs w:val="22"/>
        </w:rPr>
        <w:t>ť s treťou osobou</w:t>
      </w:r>
      <w:r w:rsidR="00981D48" w:rsidRPr="008147A9">
        <w:rPr>
          <w:rFonts w:ascii="Calibri" w:hAnsi="Calibri" w:cs="Calibri"/>
          <w:sz w:val="22"/>
          <w:szCs w:val="22"/>
        </w:rPr>
        <w:t xml:space="preserve"> </w:t>
      </w:r>
      <w:r w:rsidR="008B1DB7" w:rsidRPr="008147A9">
        <w:rPr>
          <w:rFonts w:ascii="Calibri" w:hAnsi="Calibri" w:cs="Calibri"/>
          <w:sz w:val="22"/>
          <w:szCs w:val="22"/>
        </w:rPr>
        <w:t>(</w:t>
      </w:r>
      <w:r w:rsidR="008147A9" w:rsidRPr="008147A9">
        <w:rPr>
          <w:rFonts w:ascii="Calibri" w:hAnsi="Calibri" w:cs="Calibri"/>
          <w:sz w:val="22"/>
          <w:szCs w:val="22"/>
        </w:rPr>
        <w:t xml:space="preserve">tretia osoba </w:t>
      </w:r>
      <w:r w:rsidR="008B1DB7" w:rsidRPr="008147A9">
        <w:rPr>
          <w:rFonts w:ascii="Calibri" w:hAnsi="Calibri" w:cs="Calibri"/>
          <w:sz w:val="22"/>
          <w:szCs w:val="22"/>
        </w:rPr>
        <w:t>ďalej len ako „</w:t>
      </w:r>
      <w:r w:rsidR="00A156BB">
        <w:rPr>
          <w:rFonts w:ascii="Calibri" w:hAnsi="Calibri" w:cs="Calibri"/>
          <w:sz w:val="22"/>
          <w:szCs w:val="22"/>
        </w:rPr>
        <w:t>Z</w:t>
      </w:r>
      <w:r w:rsidR="008B1DB7" w:rsidRPr="008147A9">
        <w:rPr>
          <w:rFonts w:ascii="Calibri" w:hAnsi="Calibri" w:cs="Calibri"/>
          <w:sz w:val="22"/>
          <w:szCs w:val="22"/>
        </w:rPr>
        <w:t>hotoviteľ“)</w:t>
      </w:r>
      <w:r w:rsidRPr="008147A9">
        <w:rPr>
          <w:rFonts w:ascii="Calibri" w:hAnsi="Calibri" w:cs="Calibri"/>
          <w:sz w:val="22"/>
          <w:szCs w:val="22"/>
        </w:rPr>
        <w:t xml:space="preserve"> zmluvu, predmetom ktorej je </w:t>
      </w:r>
      <w:r w:rsidR="00C37859" w:rsidRPr="008147A9">
        <w:rPr>
          <w:rFonts w:ascii="Calibri" w:hAnsi="Calibri" w:cs="Calibri"/>
          <w:sz w:val="22"/>
          <w:szCs w:val="22"/>
        </w:rPr>
        <w:t xml:space="preserve">vyhotovenie </w:t>
      </w:r>
      <w:r w:rsidR="003A30B7" w:rsidRPr="008147A9">
        <w:rPr>
          <w:rFonts w:ascii="Calibri" w:hAnsi="Calibri" w:cs="Calibri"/>
          <w:sz w:val="22"/>
          <w:szCs w:val="22"/>
        </w:rPr>
        <w:t>činností</w:t>
      </w:r>
      <w:r w:rsidR="00C37859" w:rsidRPr="008147A9">
        <w:rPr>
          <w:rFonts w:ascii="Calibri" w:hAnsi="Calibri" w:cs="Calibri"/>
          <w:sz w:val="22"/>
          <w:szCs w:val="22"/>
        </w:rPr>
        <w:t xml:space="preserve"> </w:t>
      </w:r>
      <w:r w:rsidR="00A156BB">
        <w:rPr>
          <w:rFonts w:ascii="Calibri" w:hAnsi="Calibri" w:cs="Calibri"/>
          <w:sz w:val="22"/>
          <w:szCs w:val="22"/>
        </w:rPr>
        <w:t>Z</w:t>
      </w:r>
      <w:r w:rsidR="00AC2DE7" w:rsidRPr="008147A9">
        <w:rPr>
          <w:rFonts w:ascii="Calibri" w:hAnsi="Calibri" w:cs="Calibri"/>
          <w:sz w:val="22"/>
          <w:szCs w:val="22"/>
        </w:rPr>
        <w:t>hotoviteľom</w:t>
      </w:r>
      <w:r w:rsidR="00C37859" w:rsidRPr="008147A9">
        <w:rPr>
          <w:rFonts w:ascii="Calibri" w:hAnsi="Calibri" w:cs="Calibri"/>
          <w:sz w:val="22"/>
          <w:szCs w:val="22"/>
        </w:rPr>
        <w:t xml:space="preserve"> </w:t>
      </w:r>
      <w:r w:rsidRPr="008147A9">
        <w:rPr>
          <w:rFonts w:ascii="Calibri" w:hAnsi="Calibri" w:cs="Calibri"/>
          <w:sz w:val="22"/>
          <w:szCs w:val="22"/>
        </w:rPr>
        <w:t>(ďalej aj ako „sprostredkúvaná zmluva“)</w:t>
      </w:r>
      <w:r w:rsidR="008B1DB7" w:rsidRPr="008147A9">
        <w:rPr>
          <w:rFonts w:ascii="Calibri" w:hAnsi="Calibri" w:cs="Calibri"/>
          <w:sz w:val="22"/>
          <w:szCs w:val="22"/>
        </w:rPr>
        <w:t xml:space="preserve"> v prospech </w:t>
      </w:r>
      <w:r w:rsidR="00A156BB">
        <w:rPr>
          <w:rFonts w:ascii="Calibri" w:hAnsi="Calibri" w:cs="Calibri"/>
          <w:sz w:val="22"/>
          <w:szCs w:val="22"/>
        </w:rPr>
        <w:t>Z</w:t>
      </w:r>
      <w:r w:rsidR="00AC2DE7" w:rsidRPr="008147A9">
        <w:rPr>
          <w:rFonts w:ascii="Calibri" w:hAnsi="Calibri" w:cs="Calibri"/>
          <w:sz w:val="22"/>
          <w:szCs w:val="22"/>
        </w:rPr>
        <w:t xml:space="preserve">áujemcu a/alebo </w:t>
      </w:r>
      <w:r w:rsidR="008B1DB7" w:rsidRPr="008147A9">
        <w:rPr>
          <w:rFonts w:ascii="Calibri" w:hAnsi="Calibri" w:cs="Calibri"/>
          <w:sz w:val="22"/>
          <w:szCs w:val="22"/>
        </w:rPr>
        <w:t>objednávateľa, ktorým je</w:t>
      </w:r>
      <w:r w:rsidR="00AC2DE7" w:rsidRPr="008147A9">
        <w:rPr>
          <w:rFonts w:ascii="Calibri" w:hAnsi="Calibri" w:cs="Calibri"/>
          <w:sz w:val="22"/>
          <w:szCs w:val="22"/>
        </w:rPr>
        <w:t xml:space="preserve"> </w:t>
      </w:r>
      <w:r w:rsidR="00A156BB">
        <w:rPr>
          <w:rFonts w:ascii="Calibri" w:hAnsi="Calibri" w:cs="Calibri"/>
          <w:sz w:val="22"/>
          <w:szCs w:val="22"/>
        </w:rPr>
        <w:t>Z</w:t>
      </w:r>
      <w:r w:rsidR="00AC2DE7" w:rsidRPr="008147A9">
        <w:rPr>
          <w:rFonts w:ascii="Calibri" w:hAnsi="Calibri" w:cs="Calibri"/>
          <w:sz w:val="22"/>
          <w:szCs w:val="22"/>
        </w:rPr>
        <w:t>áujemcom zazmluvnený</w:t>
      </w:r>
      <w:r w:rsidR="008B1DB7" w:rsidRPr="008147A9">
        <w:rPr>
          <w:rFonts w:ascii="Calibri" w:hAnsi="Calibri" w:cs="Calibri"/>
          <w:sz w:val="22"/>
          <w:szCs w:val="22"/>
        </w:rPr>
        <w:t xml:space="preserve"> investor diela</w:t>
      </w:r>
      <w:r w:rsidR="00AC2DE7" w:rsidRPr="008147A9">
        <w:rPr>
          <w:rFonts w:ascii="Calibri" w:hAnsi="Calibri" w:cs="Calibri"/>
          <w:sz w:val="22"/>
          <w:szCs w:val="22"/>
        </w:rPr>
        <w:t xml:space="preserve"> na ktorom bude </w:t>
      </w:r>
      <w:r w:rsidR="00A156BB">
        <w:rPr>
          <w:rFonts w:ascii="Calibri" w:hAnsi="Calibri" w:cs="Calibri"/>
          <w:sz w:val="22"/>
          <w:szCs w:val="22"/>
        </w:rPr>
        <w:t>Z</w:t>
      </w:r>
      <w:r w:rsidR="00AC2DE7" w:rsidRPr="008147A9">
        <w:rPr>
          <w:rFonts w:ascii="Calibri" w:hAnsi="Calibri" w:cs="Calibri"/>
          <w:sz w:val="22"/>
          <w:szCs w:val="22"/>
        </w:rPr>
        <w:t xml:space="preserve">hotoviteľ </w:t>
      </w:r>
      <w:r w:rsidR="00392ADA" w:rsidRPr="008147A9">
        <w:rPr>
          <w:rFonts w:ascii="Calibri" w:hAnsi="Calibri" w:cs="Calibri"/>
          <w:sz w:val="22"/>
          <w:szCs w:val="22"/>
        </w:rPr>
        <w:t>vyvíjať</w:t>
      </w:r>
      <w:r w:rsidR="00AC2DE7" w:rsidRPr="008147A9">
        <w:rPr>
          <w:rFonts w:ascii="Calibri" w:hAnsi="Calibri" w:cs="Calibri"/>
          <w:sz w:val="22"/>
          <w:szCs w:val="22"/>
        </w:rPr>
        <w:t xml:space="preserve"> jeho činnosť</w:t>
      </w:r>
      <w:r w:rsidR="008147A9" w:rsidRPr="008147A9">
        <w:rPr>
          <w:rFonts w:ascii="Calibri" w:hAnsi="Calibri" w:cs="Calibri"/>
          <w:sz w:val="22"/>
          <w:szCs w:val="22"/>
        </w:rPr>
        <w:t xml:space="preserve"> prostredníctvom jeho zamestnancov alebo subdodávateľov (ďalej len „pracovník“) účtovanej v hodinovej sadzbe na jedného pracovníka (osobohodina), t.j. účtovanej podľa odpracovaných hodín pracovníkov</w:t>
      </w:r>
      <w:r w:rsidRPr="008147A9">
        <w:rPr>
          <w:rFonts w:ascii="Calibri" w:hAnsi="Calibri" w:cs="Calibri"/>
          <w:sz w:val="22"/>
          <w:szCs w:val="22"/>
        </w:rPr>
        <w:t xml:space="preserve">. </w:t>
      </w:r>
    </w:p>
    <w:p w14:paraId="3258BE91" w14:textId="77777777" w:rsidR="0053406D" w:rsidRPr="008147A9" w:rsidRDefault="0053406D" w:rsidP="008E5D78">
      <w:pPr>
        <w:pStyle w:val="Zkladntext"/>
        <w:contextualSpacing/>
        <w:rPr>
          <w:rFonts w:ascii="Calibri" w:hAnsi="Calibri" w:cs="Calibri"/>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4291"/>
      </w:tblGrid>
      <w:tr w:rsidR="003B22EC" w:rsidRPr="008147A9" w14:paraId="45E96E65" w14:textId="77777777" w:rsidTr="00D72B09">
        <w:tc>
          <w:tcPr>
            <w:tcW w:w="4344" w:type="dxa"/>
            <w:shd w:val="clear" w:color="auto" w:fill="auto"/>
          </w:tcPr>
          <w:p w14:paraId="47E36FA8" w14:textId="77777777" w:rsidR="003B22EC" w:rsidRPr="008147A9" w:rsidRDefault="003B22EC" w:rsidP="00177CD6">
            <w:pPr>
              <w:pStyle w:val="Zarkazkladnhotextu"/>
              <w:tabs>
                <w:tab w:val="left" w:pos="426"/>
              </w:tabs>
              <w:ind w:left="0"/>
              <w:jc w:val="both"/>
              <w:rPr>
                <w:rFonts w:ascii="Calibri" w:hAnsi="Calibri" w:cs="Calibri"/>
                <w:sz w:val="22"/>
                <w:szCs w:val="22"/>
              </w:rPr>
            </w:pPr>
            <w:r w:rsidRPr="008147A9">
              <w:rPr>
                <w:rFonts w:ascii="Calibri" w:hAnsi="Calibri" w:cs="Calibri"/>
                <w:sz w:val="22"/>
                <w:szCs w:val="22"/>
              </w:rPr>
              <w:lastRenderedPageBreak/>
              <w:t xml:space="preserve">Spôsob poskytovania služby </w:t>
            </w:r>
          </w:p>
        </w:tc>
        <w:tc>
          <w:tcPr>
            <w:tcW w:w="4291" w:type="dxa"/>
            <w:shd w:val="clear" w:color="auto" w:fill="auto"/>
          </w:tcPr>
          <w:p w14:paraId="7B3F493C" w14:textId="5618F18B" w:rsidR="003B22EC" w:rsidRPr="008147A9" w:rsidRDefault="003B22EC" w:rsidP="00177CD6">
            <w:pPr>
              <w:pStyle w:val="Zarkazkladnhotextu"/>
              <w:tabs>
                <w:tab w:val="left" w:pos="426"/>
              </w:tabs>
              <w:ind w:left="0"/>
              <w:jc w:val="both"/>
              <w:rPr>
                <w:rFonts w:ascii="Calibri" w:hAnsi="Calibri" w:cs="Calibri"/>
                <w:sz w:val="22"/>
                <w:szCs w:val="22"/>
              </w:rPr>
            </w:pPr>
            <w:r w:rsidRPr="008147A9">
              <w:rPr>
                <w:rFonts w:ascii="Calibri" w:hAnsi="Calibri" w:cs="Calibri"/>
                <w:sz w:val="22"/>
                <w:szCs w:val="22"/>
              </w:rPr>
              <w:t xml:space="preserve">Telefonická a/alebo mailová komunikácia, sa začína zaslaním </w:t>
            </w:r>
            <w:r w:rsidRPr="008B31CE">
              <w:rPr>
                <w:rFonts w:ascii="Calibri" w:hAnsi="Calibri" w:cs="Calibri"/>
                <w:b/>
                <w:bCs/>
                <w:sz w:val="22"/>
                <w:szCs w:val="22"/>
              </w:rPr>
              <w:t>personálnej požiadavky</w:t>
            </w:r>
            <w:r w:rsidRPr="008147A9">
              <w:rPr>
                <w:rFonts w:ascii="Calibri" w:hAnsi="Calibri" w:cs="Calibri"/>
                <w:sz w:val="22"/>
                <w:szCs w:val="22"/>
              </w:rPr>
              <w:t xml:space="preserve">, ktorú </w:t>
            </w:r>
            <w:r w:rsidR="00A156BB">
              <w:rPr>
                <w:rFonts w:ascii="Calibri" w:hAnsi="Calibri" w:cs="Calibri"/>
                <w:sz w:val="22"/>
                <w:szCs w:val="22"/>
              </w:rPr>
              <w:t>Sprostredkovateľ</w:t>
            </w:r>
            <w:r w:rsidRPr="008147A9">
              <w:rPr>
                <w:rFonts w:ascii="Calibri" w:hAnsi="Calibri" w:cs="Calibri"/>
                <w:sz w:val="22"/>
                <w:szCs w:val="22"/>
              </w:rPr>
              <w:t xml:space="preserve"> obdržal od </w:t>
            </w:r>
            <w:r w:rsidR="00A156BB">
              <w:rPr>
                <w:rFonts w:ascii="Calibri" w:hAnsi="Calibri" w:cs="Calibri"/>
                <w:sz w:val="22"/>
                <w:szCs w:val="22"/>
              </w:rPr>
              <w:t>Záujemcu</w:t>
            </w:r>
            <w:r w:rsidRPr="008147A9">
              <w:rPr>
                <w:rFonts w:ascii="Calibri" w:hAnsi="Calibri" w:cs="Calibri"/>
                <w:sz w:val="22"/>
                <w:szCs w:val="22"/>
              </w:rPr>
              <w:t xml:space="preserve">. </w:t>
            </w:r>
          </w:p>
        </w:tc>
      </w:tr>
      <w:tr w:rsidR="003B22EC" w:rsidRPr="008147A9" w14:paraId="101AA2D8" w14:textId="77777777" w:rsidTr="00D72B09">
        <w:tc>
          <w:tcPr>
            <w:tcW w:w="4344" w:type="dxa"/>
            <w:shd w:val="clear" w:color="auto" w:fill="auto"/>
          </w:tcPr>
          <w:p w14:paraId="273CEC3D" w14:textId="77777777" w:rsidR="003B22EC" w:rsidRPr="008147A9" w:rsidRDefault="003B22EC" w:rsidP="00177CD6">
            <w:pPr>
              <w:pStyle w:val="Zarkazkladnhotextu"/>
              <w:tabs>
                <w:tab w:val="left" w:pos="426"/>
              </w:tabs>
              <w:ind w:left="0"/>
              <w:jc w:val="both"/>
              <w:rPr>
                <w:rFonts w:ascii="Calibri" w:hAnsi="Calibri" w:cs="Calibri"/>
                <w:sz w:val="22"/>
                <w:szCs w:val="22"/>
              </w:rPr>
            </w:pPr>
            <w:r w:rsidRPr="008147A9">
              <w:rPr>
                <w:rFonts w:ascii="Calibri" w:hAnsi="Calibri" w:cs="Calibri"/>
                <w:sz w:val="22"/>
                <w:szCs w:val="22"/>
              </w:rPr>
              <w:t>Personálna požiadavka</w:t>
            </w:r>
          </w:p>
        </w:tc>
        <w:tc>
          <w:tcPr>
            <w:tcW w:w="4291" w:type="dxa"/>
            <w:shd w:val="clear" w:color="auto" w:fill="auto"/>
          </w:tcPr>
          <w:p w14:paraId="673FA7F0" w14:textId="7565ADAF" w:rsidR="003B22EC" w:rsidRPr="008147A9" w:rsidRDefault="003B22EC" w:rsidP="00177CD6">
            <w:pPr>
              <w:pStyle w:val="Zarkazkladnhotextu"/>
              <w:tabs>
                <w:tab w:val="left" w:pos="426"/>
              </w:tabs>
              <w:ind w:left="0"/>
              <w:jc w:val="both"/>
              <w:rPr>
                <w:rFonts w:ascii="Calibri" w:hAnsi="Calibri" w:cs="Calibri"/>
                <w:sz w:val="22"/>
                <w:szCs w:val="22"/>
              </w:rPr>
            </w:pPr>
            <w:r w:rsidRPr="008147A9">
              <w:rPr>
                <w:rFonts w:ascii="Calibri" w:hAnsi="Calibri" w:cs="Calibri"/>
                <w:sz w:val="22"/>
                <w:szCs w:val="22"/>
              </w:rPr>
              <w:t>Zaslanie informácie Záujemcom o</w:t>
            </w:r>
            <w:r w:rsidR="00A156BB">
              <w:rPr>
                <w:rFonts w:ascii="Calibri" w:hAnsi="Calibri" w:cs="Calibri"/>
                <w:sz w:val="22"/>
                <w:szCs w:val="22"/>
              </w:rPr>
              <w:t> </w:t>
            </w:r>
            <w:r w:rsidRPr="008147A9">
              <w:rPr>
                <w:rFonts w:ascii="Calibri" w:hAnsi="Calibri" w:cs="Calibri"/>
                <w:sz w:val="22"/>
                <w:szCs w:val="22"/>
              </w:rPr>
              <w:t>požadovaných</w:t>
            </w:r>
            <w:r w:rsidR="00A156BB">
              <w:rPr>
                <w:rFonts w:ascii="Calibri" w:hAnsi="Calibri" w:cs="Calibri"/>
                <w:sz w:val="22"/>
                <w:szCs w:val="22"/>
              </w:rPr>
              <w:t xml:space="preserve"> personálnych</w:t>
            </w:r>
            <w:r w:rsidRPr="008147A9">
              <w:rPr>
                <w:rFonts w:ascii="Calibri" w:hAnsi="Calibri" w:cs="Calibri"/>
                <w:sz w:val="22"/>
                <w:szCs w:val="22"/>
              </w:rPr>
              <w:t xml:space="preserve"> kritériách na realizáciu zákazky Sprostredkovateľom</w:t>
            </w:r>
          </w:p>
        </w:tc>
      </w:tr>
      <w:tr w:rsidR="003B22EC" w:rsidRPr="008147A9" w14:paraId="11C668C6" w14:textId="77777777" w:rsidTr="00D72B09">
        <w:tc>
          <w:tcPr>
            <w:tcW w:w="4344" w:type="dxa"/>
            <w:shd w:val="clear" w:color="auto" w:fill="auto"/>
          </w:tcPr>
          <w:p w14:paraId="68E5E739" w14:textId="6D07CAD1" w:rsidR="003B22EC" w:rsidRPr="008147A9" w:rsidRDefault="003B22EC" w:rsidP="00177CD6">
            <w:pPr>
              <w:pStyle w:val="Zarkazkladnhotextu"/>
              <w:tabs>
                <w:tab w:val="left" w:pos="426"/>
              </w:tabs>
              <w:ind w:left="0"/>
              <w:jc w:val="both"/>
              <w:rPr>
                <w:rFonts w:ascii="Calibri" w:hAnsi="Calibri" w:cs="Calibri"/>
                <w:sz w:val="22"/>
                <w:szCs w:val="22"/>
              </w:rPr>
            </w:pPr>
            <w:r w:rsidRPr="008147A9">
              <w:rPr>
                <w:rFonts w:ascii="Calibri" w:hAnsi="Calibri" w:cs="Calibri"/>
                <w:sz w:val="22"/>
                <w:szCs w:val="22"/>
              </w:rPr>
              <w:t xml:space="preserve">Reakcia Sprostredkovateľa na personálnu požiadavku: ponuka </w:t>
            </w:r>
          </w:p>
        </w:tc>
        <w:tc>
          <w:tcPr>
            <w:tcW w:w="4291" w:type="dxa"/>
            <w:shd w:val="clear" w:color="auto" w:fill="auto"/>
          </w:tcPr>
          <w:p w14:paraId="56E45CBB" w14:textId="4D3ADBCD" w:rsidR="003B22EC" w:rsidRPr="008147A9" w:rsidRDefault="003B22EC" w:rsidP="00177CD6">
            <w:pPr>
              <w:pStyle w:val="Zarkazkladnhotextu"/>
              <w:tabs>
                <w:tab w:val="left" w:pos="426"/>
              </w:tabs>
              <w:ind w:left="0"/>
              <w:jc w:val="both"/>
              <w:rPr>
                <w:rFonts w:ascii="Calibri" w:hAnsi="Calibri" w:cs="Calibri"/>
                <w:sz w:val="22"/>
                <w:szCs w:val="22"/>
              </w:rPr>
            </w:pPr>
            <w:r w:rsidRPr="008147A9">
              <w:rPr>
                <w:rFonts w:ascii="Calibri" w:hAnsi="Calibri" w:cs="Calibri"/>
                <w:sz w:val="22"/>
                <w:szCs w:val="22"/>
              </w:rPr>
              <w:t xml:space="preserve">Sprostredkovateľ zašle </w:t>
            </w:r>
            <w:r w:rsidRPr="008B31CE">
              <w:rPr>
                <w:rFonts w:ascii="Calibri" w:hAnsi="Calibri" w:cs="Calibri"/>
                <w:b/>
                <w:bCs/>
                <w:sz w:val="22"/>
                <w:szCs w:val="22"/>
              </w:rPr>
              <w:t>menný zoznam spolu s profilmi osôb podľa personálnej požiadavky</w:t>
            </w:r>
            <w:r w:rsidR="00F837ED">
              <w:rPr>
                <w:rFonts w:ascii="Calibri" w:hAnsi="Calibri" w:cs="Calibri"/>
                <w:sz w:val="22"/>
                <w:szCs w:val="22"/>
              </w:rPr>
              <w:t xml:space="preserve"> Záujemcovi</w:t>
            </w:r>
            <w:r w:rsidRPr="008147A9">
              <w:rPr>
                <w:rFonts w:ascii="Calibri" w:hAnsi="Calibri" w:cs="Calibri"/>
                <w:sz w:val="22"/>
                <w:szCs w:val="22"/>
              </w:rPr>
              <w:t xml:space="preserve"> najneskôr do 72 hodín odo dňa prijatia personálnej požiadavky Sprostredkovateľom, inak sa má za to, že na požiadavku nebude reagovať a požiadavka bola odmietnutá.</w:t>
            </w:r>
          </w:p>
        </w:tc>
      </w:tr>
      <w:tr w:rsidR="003B22EC" w:rsidRPr="008147A9" w14:paraId="52CEA4F0" w14:textId="77777777" w:rsidTr="00D72B09">
        <w:tc>
          <w:tcPr>
            <w:tcW w:w="4344" w:type="dxa"/>
            <w:shd w:val="clear" w:color="auto" w:fill="auto"/>
          </w:tcPr>
          <w:p w14:paraId="03AE2A8E" w14:textId="69F3DD17" w:rsidR="003B22EC" w:rsidRPr="008147A9" w:rsidRDefault="003B22EC" w:rsidP="00177CD6">
            <w:pPr>
              <w:pStyle w:val="Zarkazkladnhotextu"/>
              <w:tabs>
                <w:tab w:val="left" w:pos="426"/>
              </w:tabs>
              <w:ind w:left="0"/>
              <w:jc w:val="both"/>
              <w:rPr>
                <w:rFonts w:ascii="Calibri" w:hAnsi="Calibri" w:cs="Calibri"/>
                <w:sz w:val="22"/>
                <w:szCs w:val="22"/>
              </w:rPr>
            </w:pPr>
            <w:r w:rsidRPr="008147A9">
              <w:rPr>
                <w:rFonts w:ascii="Calibri" w:hAnsi="Calibri" w:cs="Calibri"/>
                <w:sz w:val="22"/>
                <w:szCs w:val="22"/>
              </w:rPr>
              <w:t>Reakcia Záujemcu na ponuku Sprostredkovateľa:</w:t>
            </w:r>
          </w:p>
        </w:tc>
        <w:tc>
          <w:tcPr>
            <w:tcW w:w="4291" w:type="dxa"/>
            <w:shd w:val="clear" w:color="auto" w:fill="auto"/>
          </w:tcPr>
          <w:p w14:paraId="4BA34D05" w14:textId="00359A78" w:rsidR="003B22EC" w:rsidRPr="008147A9" w:rsidRDefault="003B22EC" w:rsidP="00177CD6">
            <w:pPr>
              <w:pStyle w:val="Zarkazkladnhotextu"/>
              <w:tabs>
                <w:tab w:val="left" w:pos="426"/>
              </w:tabs>
              <w:ind w:left="0"/>
              <w:jc w:val="both"/>
              <w:rPr>
                <w:rFonts w:ascii="Calibri" w:hAnsi="Calibri" w:cs="Calibri"/>
                <w:sz w:val="22"/>
                <w:szCs w:val="22"/>
              </w:rPr>
            </w:pPr>
            <w:r w:rsidRPr="008147A9">
              <w:rPr>
                <w:rFonts w:ascii="Calibri" w:hAnsi="Calibri" w:cs="Calibri"/>
                <w:sz w:val="22"/>
                <w:szCs w:val="22"/>
              </w:rPr>
              <w:t xml:space="preserve">Záujemca do 48 hodín od obdržania ponuky, zašle </w:t>
            </w:r>
            <w:r w:rsidR="00D72B09" w:rsidRPr="008147A9">
              <w:rPr>
                <w:rFonts w:ascii="Calibri" w:hAnsi="Calibri" w:cs="Calibri"/>
                <w:sz w:val="22"/>
                <w:szCs w:val="22"/>
              </w:rPr>
              <w:t xml:space="preserve">Sprostredkovateľovi </w:t>
            </w:r>
            <w:r w:rsidRPr="008147A9">
              <w:rPr>
                <w:rFonts w:ascii="Calibri" w:hAnsi="Calibri" w:cs="Calibri"/>
                <w:sz w:val="22"/>
                <w:szCs w:val="22"/>
              </w:rPr>
              <w:t xml:space="preserve">vyjadrenie k ponuke </w:t>
            </w:r>
            <w:r w:rsidR="008B31CE">
              <w:rPr>
                <w:rFonts w:ascii="Calibri" w:hAnsi="Calibri" w:cs="Calibri"/>
                <w:sz w:val="22"/>
                <w:szCs w:val="22"/>
              </w:rPr>
              <w:t xml:space="preserve">prípadne </w:t>
            </w:r>
            <w:r w:rsidR="008B31CE" w:rsidRPr="008B31CE">
              <w:rPr>
                <w:rFonts w:ascii="Calibri" w:hAnsi="Calibri" w:cs="Calibri"/>
                <w:b/>
                <w:bCs/>
                <w:sz w:val="22"/>
                <w:szCs w:val="22"/>
              </w:rPr>
              <w:t xml:space="preserve">čiastkovú objednávku </w:t>
            </w:r>
            <w:r w:rsidRPr="008147A9">
              <w:rPr>
                <w:rFonts w:ascii="Calibri" w:hAnsi="Calibri" w:cs="Calibri"/>
                <w:sz w:val="22"/>
                <w:szCs w:val="22"/>
              </w:rPr>
              <w:t>inak sa má za to, že na ponuku nebude reagovať a ponuka bola odmietnutá.</w:t>
            </w:r>
          </w:p>
        </w:tc>
      </w:tr>
      <w:tr w:rsidR="003B22EC" w:rsidRPr="008147A9" w14:paraId="3BFDCA5B" w14:textId="77777777" w:rsidTr="00D72B09">
        <w:tc>
          <w:tcPr>
            <w:tcW w:w="4344" w:type="dxa"/>
            <w:shd w:val="clear" w:color="auto" w:fill="auto"/>
          </w:tcPr>
          <w:p w14:paraId="5C9A6925" w14:textId="5EC48C84" w:rsidR="003B22EC" w:rsidRPr="008147A9" w:rsidRDefault="00D72B09" w:rsidP="00177CD6">
            <w:pPr>
              <w:pStyle w:val="Zarkazkladnhotextu"/>
              <w:tabs>
                <w:tab w:val="left" w:pos="426"/>
              </w:tabs>
              <w:ind w:left="0"/>
              <w:jc w:val="both"/>
              <w:rPr>
                <w:rFonts w:ascii="Calibri" w:hAnsi="Calibri" w:cs="Calibri"/>
                <w:sz w:val="22"/>
                <w:szCs w:val="22"/>
              </w:rPr>
            </w:pPr>
            <w:r w:rsidRPr="008147A9">
              <w:rPr>
                <w:rFonts w:ascii="Calibri" w:hAnsi="Calibri" w:cs="Calibri"/>
                <w:sz w:val="22"/>
                <w:szCs w:val="22"/>
              </w:rPr>
              <w:t>Sprostredkúvaná zmluva</w:t>
            </w:r>
          </w:p>
        </w:tc>
        <w:tc>
          <w:tcPr>
            <w:tcW w:w="4291" w:type="dxa"/>
            <w:shd w:val="clear" w:color="auto" w:fill="auto"/>
          </w:tcPr>
          <w:p w14:paraId="2AC0A81A" w14:textId="708308F1" w:rsidR="003B22EC" w:rsidRPr="008147A9" w:rsidRDefault="00D72B09" w:rsidP="00177CD6">
            <w:pPr>
              <w:pStyle w:val="Zarkazkladnhotextu"/>
              <w:tabs>
                <w:tab w:val="left" w:pos="426"/>
              </w:tabs>
              <w:ind w:left="0"/>
              <w:jc w:val="both"/>
              <w:rPr>
                <w:rFonts w:ascii="Calibri" w:hAnsi="Calibri" w:cs="Calibri"/>
                <w:sz w:val="22"/>
                <w:szCs w:val="22"/>
              </w:rPr>
            </w:pPr>
            <w:r w:rsidRPr="008147A9">
              <w:rPr>
                <w:rFonts w:ascii="Calibri" w:hAnsi="Calibri" w:cs="Calibri"/>
                <w:sz w:val="22"/>
                <w:szCs w:val="22"/>
              </w:rPr>
              <w:t>Záujemca</w:t>
            </w:r>
            <w:r w:rsidR="003B22EC" w:rsidRPr="008147A9">
              <w:rPr>
                <w:rFonts w:ascii="Calibri" w:hAnsi="Calibri" w:cs="Calibri"/>
                <w:sz w:val="22"/>
                <w:szCs w:val="22"/>
              </w:rPr>
              <w:t xml:space="preserve"> sa zaväzuje uzatvoriť zmluvu so </w:t>
            </w:r>
            <w:r w:rsidRPr="008147A9">
              <w:rPr>
                <w:rFonts w:ascii="Calibri" w:hAnsi="Calibri" w:cs="Calibri"/>
                <w:sz w:val="22"/>
                <w:szCs w:val="22"/>
              </w:rPr>
              <w:t>Zhotoviteľom</w:t>
            </w:r>
            <w:r w:rsidR="003B22EC" w:rsidRPr="008147A9">
              <w:rPr>
                <w:rFonts w:ascii="Calibri" w:hAnsi="Calibri" w:cs="Calibri"/>
                <w:sz w:val="22"/>
                <w:szCs w:val="22"/>
              </w:rPr>
              <w:t xml:space="preserve"> podľa personálnej požiadavky. Zmluva sa môže od personálnej požiadavky líšiť avšak pre fakturáciu Sprostredkovateľom je </w:t>
            </w:r>
            <w:r w:rsidR="00F837ED" w:rsidRPr="008147A9">
              <w:rPr>
                <w:rFonts w:ascii="Calibri" w:hAnsi="Calibri" w:cs="Calibri"/>
                <w:sz w:val="22"/>
                <w:szCs w:val="22"/>
              </w:rPr>
              <w:t>smerodajná</w:t>
            </w:r>
            <w:r w:rsidR="003B22EC" w:rsidRPr="008147A9">
              <w:rPr>
                <w:rFonts w:ascii="Calibri" w:hAnsi="Calibri" w:cs="Calibri"/>
                <w:sz w:val="22"/>
                <w:szCs w:val="22"/>
              </w:rPr>
              <w:t xml:space="preserve"> uzatvorená zmluvy a reálne dodané služby </w:t>
            </w:r>
            <w:r w:rsidRPr="008147A9">
              <w:rPr>
                <w:rFonts w:ascii="Calibri" w:hAnsi="Calibri" w:cs="Calibri"/>
                <w:sz w:val="22"/>
                <w:szCs w:val="22"/>
              </w:rPr>
              <w:t>Záujemcovi</w:t>
            </w:r>
            <w:r w:rsidR="003B22EC" w:rsidRPr="008147A9">
              <w:rPr>
                <w:rFonts w:ascii="Calibri" w:hAnsi="Calibri" w:cs="Calibri"/>
                <w:sz w:val="22"/>
                <w:szCs w:val="22"/>
              </w:rPr>
              <w:t>.</w:t>
            </w:r>
          </w:p>
        </w:tc>
      </w:tr>
      <w:tr w:rsidR="003B22EC" w:rsidRPr="008147A9" w14:paraId="7A370056" w14:textId="77777777" w:rsidTr="00D72B09">
        <w:tc>
          <w:tcPr>
            <w:tcW w:w="4344" w:type="dxa"/>
            <w:shd w:val="clear" w:color="auto" w:fill="auto"/>
          </w:tcPr>
          <w:p w14:paraId="1248E7E4" w14:textId="6B10A37D" w:rsidR="003B22EC" w:rsidRPr="008147A9" w:rsidRDefault="003B22EC" w:rsidP="00177CD6">
            <w:pPr>
              <w:pStyle w:val="Zarkazkladnhotextu"/>
              <w:tabs>
                <w:tab w:val="left" w:pos="426"/>
              </w:tabs>
              <w:ind w:left="0"/>
              <w:jc w:val="both"/>
              <w:rPr>
                <w:rFonts w:ascii="Calibri" w:hAnsi="Calibri" w:cs="Calibri"/>
                <w:sz w:val="22"/>
                <w:szCs w:val="22"/>
              </w:rPr>
            </w:pPr>
            <w:r w:rsidRPr="008147A9">
              <w:rPr>
                <w:rFonts w:ascii="Calibri" w:hAnsi="Calibri" w:cs="Calibri"/>
                <w:sz w:val="22"/>
                <w:szCs w:val="22"/>
              </w:rPr>
              <w:t xml:space="preserve">Evidencia </w:t>
            </w:r>
            <w:r w:rsidR="00796629" w:rsidRPr="008147A9">
              <w:rPr>
                <w:rFonts w:ascii="Calibri" w:hAnsi="Calibri" w:cs="Calibri"/>
                <w:sz w:val="22"/>
                <w:szCs w:val="22"/>
              </w:rPr>
              <w:t>odpracovaných hodín</w:t>
            </w:r>
          </w:p>
        </w:tc>
        <w:tc>
          <w:tcPr>
            <w:tcW w:w="4291" w:type="dxa"/>
            <w:shd w:val="clear" w:color="auto" w:fill="auto"/>
          </w:tcPr>
          <w:p w14:paraId="11F4DFB6" w14:textId="06E85C05" w:rsidR="003B22EC" w:rsidRPr="008147A9" w:rsidRDefault="00D72B09" w:rsidP="00177CD6">
            <w:pPr>
              <w:pStyle w:val="Zarkazkladnhotextu"/>
              <w:tabs>
                <w:tab w:val="left" w:pos="426"/>
              </w:tabs>
              <w:ind w:left="0"/>
              <w:jc w:val="both"/>
              <w:rPr>
                <w:rFonts w:ascii="Calibri" w:hAnsi="Calibri" w:cs="Calibri"/>
                <w:sz w:val="22"/>
                <w:szCs w:val="22"/>
              </w:rPr>
            </w:pPr>
            <w:r w:rsidRPr="008147A9">
              <w:rPr>
                <w:rFonts w:ascii="Calibri" w:hAnsi="Calibri" w:cs="Calibri"/>
                <w:sz w:val="22"/>
                <w:szCs w:val="22"/>
              </w:rPr>
              <w:t>Záujemca</w:t>
            </w:r>
            <w:r w:rsidR="003B22EC" w:rsidRPr="008147A9">
              <w:rPr>
                <w:rFonts w:ascii="Calibri" w:hAnsi="Calibri" w:cs="Calibri"/>
                <w:sz w:val="22"/>
                <w:szCs w:val="22"/>
              </w:rPr>
              <w:t xml:space="preserve"> zabezpečí evidenciu zamestnancov a odpracovaných hodín</w:t>
            </w:r>
            <w:r w:rsidRPr="008147A9">
              <w:rPr>
                <w:rFonts w:ascii="Calibri" w:hAnsi="Calibri" w:cs="Calibri"/>
                <w:sz w:val="22"/>
                <w:szCs w:val="22"/>
              </w:rPr>
              <w:t xml:space="preserve"> a bezodkladne ju oznámi najneskôr </w:t>
            </w:r>
            <w:r w:rsidR="00F837ED">
              <w:rPr>
                <w:rFonts w:ascii="Calibri" w:hAnsi="Calibri" w:cs="Calibri"/>
                <w:sz w:val="22"/>
                <w:szCs w:val="22"/>
              </w:rPr>
              <w:t xml:space="preserve">však </w:t>
            </w:r>
            <w:r w:rsidRPr="008147A9">
              <w:rPr>
                <w:rFonts w:ascii="Calibri" w:hAnsi="Calibri" w:cs="Calibri"/>
                <w:sz w:val="22"/>
                <w:szCs w:val="22"/>
              </w:rPr>
              <w:t>do 24 hodín po uplynutí príslušného fakturovaného mesiaca mailovou formou na mailový kontakt v obchodných veciach</w:t>
            </w:r>
            <w:r w:rsidR="00F837ED">
              <w:rPr>
                <w:rFonts w:ascii="Calibri" w:hAnsi="Calibri" w:cs="Calibri"/>
                <w:sz w:val="22"/>
                <w:szCs w:val="22"/>
              </w:rPr>
              <w:t xml:space="preserve"> inak je zodpovedný za náhradu škody a úrok z omeškania</w:t>
            </w:r>
            <w:r w:rsidR="003B22EC" w:rsidRPr="008147A9">
              <w:rPr>
                <w:rFonts w:ascii="Calibri" w:hAnsi="Calibri" w:cs="Calibri"/>
                <w:sz w:val="22"/>
                <w:szCs w:val="22"/>
              </w:rPr>
              <w:t>.</w:t>
            </w:r>
          </w:p>
        </w:tc>
      </w:tr>
      <w:tr w:rsidR="003B22EC" w:rsidRPr="008147A9" w14:paraId="2D72BAD0" w14:textId="77777777" w:rsidTr="00D72B09">
        <w:tc>
          <w:tcPr>
            <w:tcW w:w="4344" w:type="dxa"/>
            <w:shd w:val="clear" w:color="auto" w:fill="auto"/>
          </w:tcPr>
          <w:p w14:paraId="2B14DE6D" w14:textId="268A51D7" w:rsidR="003B22EC" w:rsidRPr="008147A9" w:rsidRDefault="003B22EC" w:rsidP="00177CD6">
            <w:pPr>
              <w:pStyle w:val="Zarkazkladnhotextu"/>
              <w:tabs>
                <w:tab w:val="left" w:pos="426"/>
              </w:tabs>
              <w:ind w:left="0"/>
              <w:jc w:val="both"/>
              <w:rPr>
                <w:rFonts w:ascii="Calibri" w:hAnsi="Calibri" w:cs="Calibri"/>
                <w:sz w:val="22"/>
                <w:szCs w:val="22"/>
              </w:rPr>
            </w:pPr>
            <w:r w:rsidRPr="008147A9">
              <w:rPr>
                <w:rFonts w:ascii="Calibri" w:hAnsi="Calibri" w:cs="Calibri"/>
                <w:sz w:val="22"/>
                <w:szCs w:val="22"/>
              </w:rPr>
              <w:t xml:space="preserve">Predmet činnosti </w:t>
            </w:r>
            <w:r w:rsidR="00D72B09" w:rsidRPr="008147A9">
              <w:rPr>
                <w:rFonts w:ascii="Calibri" w:hAnsi="Calibri" w:cs="Calibri"/>
                <w:sz w:val="22"/>
                <w:szCs w:val="22"/>
              </w:rPr>
              <w:t>Sprostredkovateľa</w:t>
            </w:r>
          </w:p>
        </w:tc>
        <w:tc>
          <w:tcPr>
            <w:tcW w:w="4291" w:type="dxa"/>
            <w:shd w:val="clear" w:color="auto" w:fill="auto"/>
          </w:tcPr>
          <w:p w14:paraId="5AA5C6C0" w14:textId="77777777" w:rsidR="003B22EC" w:rsidRPr="008147A9" w:rsidRDefault="003B22EC" w:rsidP="003B22EC">
            <w:pPr>
              <w:pStyle w:val="Zarkazkladnhotextu"/>
              <w:widowControl/>
              <w:numPr>
                <w:ilvl w:val="0"/>
                <w:numId w:val="8"/>
              </w:numPr>
              <w:tabs>
                <w:tab w:val="left" w:pos="248"/>
              </w:tabs>
              <w:suppressAutoHyphens/>
              <w:spacing w:after="0"/>
              <w:ind w:left="264"/>
              <w:jc w:val="both"/>
              <w:rPr>
                <w:rFonts w:ascii="Calibri" w:hAnsi="Calibri" w:cs="Calibri"/>
                <w:sz w:val="22"/>
                <w:szCs w:val="22"/>
              </w:rPr>
            </w:pPr>
            <w:r w:rsidRPr="008147A9">
              <w:rPr>
                <w:rFonts w:ascii="Calibri" w:hAnsi="Calibri" w:cs="Calibri"/>
                <w:sz w:val="22"/>
                <w:szCs w:val="22"/>
              </w:rPr>
              <w:t xml:space="preserve">Sprostredkovanie obchodu, služieb – sprostredkovanie uzatvorenia zmluvy o dielo alebo iného typu zmluvy </w:t>
            </w:r>
          </w:p>
          <w:p w14:paraId="24C694B6" w14:textId="77777777" w:rsidR="003B22EC" w:rsidRPr="008147A9" w:rsidRDefault="003B22EC" w:rsidP="003B22EC">
            <w:pPr>
              <w:pStyle w:val="Zarkazkladnhotextu"/>
              <w:widowControl/>
              <w:numPr>
                <w:ilvl w:val="0"/>
                <w:numId w:val="8"/>
              </w:numPr>
              <w:tabs>
                <w:tab w:val="left" w:pos="248"/>
              </w:tabs>
              <w:suppressAutoHyphens/>
              <w:spacing w:after="0"/>
              <w:ind w:left="264"/>
              <w:jc w:val="both"/>
              <w:rPr>
                <w:rFonts w:ascii="Calibri" w:hAnsi="Calibri" w:cs="Calibri"/>
                <w:sz w:val="22"/>
                <w:szCs w:val="22"/>
              </w:rPr>
            </w:pPr>
            <w:r w:rsidRPr="008147A9">
              <w:rPr>
                <w:rFonts w:ascii="Calibri" w:hAnsi="Calibri" w:cs="Calibri"/>
                <w:sz w:val="22"/>
                <w:szCs w:val="22"/>
              </w:rPr>
              <w:t>Personálna agentúra - sprostredkovanie uzatvorenia pracovnej zmluvy, alebo vyslania na pracovnú cestou agentúrou dočasného zamestnávania inému zamestnávateľovi</w:t>
            </w:r>
          </w:p>
          <w:p w14:paraId="7143BF3D" w14:textId="77777777" w:rsidR="003B22EC" w:rsidRPr="008147A9" w:rsidRDefault="003B22EC" w:rsidP="003B22EC">
            <w:pPr>
              <w:pStyle w:val="Zarkazkladnhotextu"/>
              <w:widowControl/>
              <w:numPr>
                <w:ilvl w:val="0"/>
                <w:numId w:val="8"/>
              </w:numPr>
              <w:tabs>
                <w:tab w:val="left" w:pos="248"/>
              </w:tabs>
              <w:suppressAutoHyphens/>
              <w:spacing w:after="0"/>
              <w:ind w:left="264"/>
              <w:jc w:val="both"/>
              <w:rPr>
                <w:rFonts w:ascii="Calibri" w:hAnsi="Calibri" w:cs="Calibri"/>
                <w:sz w:val="22"/>
                <w:szCs w:val="22"/>
              </w:rPr>
            </w:pPr>
            <w:r w:rsidRPr="008147A9">
              <w:rPr>
                <w:rFonts w:ascii="Calibri" w:hAnsi="Calibri" w:cs="Calibri"/>
                <w:sz w:val="22"/>
                <w:szCs w:val="22"/>
              </w:rPr>
              <w:t>Administratívne služby – rokovania so zmluvnými a nezmluvnými partnermi a tretími osobami v rámci vyjednávania zmluvných a nezmluvných úkonov a vzťahov a prípravných konaní pred zahájením zákazky a ukončením zákazky</w:t>
            </w:r>
          </w:p>
          <w:p w14:paraId="4F0C7F0B" w14:textId="77777777" w:rsidR="003B22EC" w:rsidRPr="008147A9" w:rsidRDefault="003B22EC" w:rsidP="003B22EC">
            <w:pPr>
              <w:pStyle w:val="Zarkazkladnhotextu"/>
              <w:widowControl/>
              <w:numPr>
                <w:ilvl w:val="0"/>
                <w:numId w:val="8"/>
              </w:numPr>
              <w:tabs>
                <w:tab w:val="left" w:pos="248"/>
              </w:tabs>
              <w:suppressAutoHyphens/>
              <w:spacing w:after="0"/>
              <w:ind w:left="264"/>
              <w:jc w:val="both"/>
              <w:rPr>
                <w:rFonts w:ascii="Calibri" w:hAnsi="Calibri" w:cs="Calibri"/>
                <w:sz w:val="22"/>
                <w:szCs w:val="22"/>
              </w:rPr>
            </w:pPr>
            <w:r w:rsidRPr="008147A9">
              <w:rPr>
                <w:rFonts w:ascii="Calibri" w:hAnsi="Calibri" w:cs="Calibri"/>
                <w:sz w:val="22"/>
                <w:szCs w:val="22"/>
              </w:rPr>
              <w:t xml:space="preserve">Poradenská činnosť – činnosť podnikateľských, ekonomických, sociálnych a psychologických poradcov </w:t>
            </w:r>
            <w:r w:rsidRPr="008147A9">
              <w:rPr>
                <w:rFonts w:ascii="Calibri" w:hAnsi="Calibri" w:cs="Calibri"/>
                <w:sz w:val="22"/>
                <w:szCs w:val="22"/>
              </w:rPr>
              <w:lastRenderedPageBreak/>
              <w:t>v oblasti podnikania, práce a osobného života</w:t>
            </w:r>
          </w:p>
        </w:tc>
      </w:tr>
      <w:tr w:rsidR="003B22EC" w:rsidRPr="008147A9" w14:paraId="2667DAAB" w14:textId="77777777" w:rsidTr="00D72B09">
        <w:tc>
          <w:tcPr>
            <w:tcW w:w="4344" w:type="dxa"/>
            <w:shd w:val="clear" w:color="auto" w:fill="auto"/>
          </w:tcPr>
          <w:p w14:paraId="25759408" w14:textId="77777777" w:rsidR="003B22EC" w:rsidRPr="008147A9" w:rsidRDefault="003B22EC" w:rsidP="00177CD6">
            <w:pPr>
              <w:pStyle w:val="Zarkazkladnhotextu"/>
              <w:tabs>
                <w:tab w:val="left" w:pos="426"/>
              </w:tabs>
              <w:ind w:left="0"/>
              <w:jc w:val="both"/>
              <w:rPr>
                <w:rFonts w:ascii="Calibri" w:hAnsi="Calibri" w:cs="Calibri"/>
                <w:sz w:val="22"/>
                <w:szCs w:val="22"/>
              </w:rPr>
            </w:pPr>
            <w:r w:rsidRPr="008147A9">
              <w:rPr>
                <w:rFonts w:ascii="Calibri" w:hAnsi="Calibri" w:cs="Calibri"/>
                <w:sz w:val="22"/>
                <w:szCs w:val="22"/>
              </w:rPr>
              <w:lastRenderedPageBreak/>
              <w:t>Poskytovanie služby v štátnom jazyku Poskytovateľa / alternatívny jazyk</w:t>
            </w:r>
          </w:p>
        </w:tc>
        <w:tc>
          <w:tcPr>
            <w:tcW w:w="4291" w:type="dxa"/>
            <w:shd w:val="clear" w:color="auto" w:fill="auto"/>
          </w:tcPr>
          <w:p w14:paraId="2ABCC1E9" w14:textId="77777777" w:rsidR="003B22EC" w:rsidRPr="008147A9" w:rsidRDefault="003B22EC" w:rsidP="00177CD6">
            <w:pPr>
              <w:pStyle w:val="Zarkazkladnhotextu"/>
              <w:tabs>
                <w:tab w:val="left" w:pos="248"/>
              </w:tabs>
              <w:jc w:val="both"/>
              <w:rPr>
                <w:rFonts w:ascii="Calibri" w:hAnsi="Calibri" w:cs="Calibri"/>
                <w:sz w:val="22"/>
                <w:szCs w:val="22"/>
              </w:rPr>
            </w:pPr>
            <w:r w:rsidRPr="008147A9">
              <w:rPr>
                <w:rFonts w:ascii="Calibri" w:hAnsi="Calibri" w:cs="Calibri"/>
                <w:sz w:val="22"/>
                <w:szCs w:val="22"/>
              </w:rPr>
              <w:t>Slovenský jazyk / Anglický, Nemecký, Maďarský jazyk</w:t>
            </w:r>
          </w:p>
        </w:tc>
      </w:tr>
      <w:tr w:rsidR="003B22EC" w:rsidRPr="008147A9" w14:paraId="0ED11FC8" w14:textId="77777777" w:rsidTr="00D72B09">
        <w:tc>
          <w:tcPr>
            <w:tcW w:w="4344" w:type="dxa"/>
            <w:shd w:val="clear" w:color="auto" w:fill="auto"/>
          </w:tcPr>
          <w:p w14:paraId="793C8F7C" w14:textId="77777777" w:rsidR="003B22EC" w:rsidRPr="008147A9" w:rsidRDefault="003B22EC" w:rsidP="00177CD6">
            <w:pPr>
              <w:pStyle w:val="Zarkazkladnhotextu"/>
              <w:tabs>
                <w:tab w:val="left" w:pos="426"/>
              </w:tabs>
              <w:ind w:left="0"/>
              <w:jc w:val="both"/>
              <w:rPr>
                <w:rFonts w:ascii="Calibri" w:hAnsi="Calibri" w:cs="Calibri"/>
                <w:sz w:val="22"/>
                <w:szCs w:val="22"/>
              </w:rPr>
            </w:pPr>
            <w:r w:rsidRPr="008147A9">
              <w:rPr>
                <w:rFonts w:ascii="Calibri" w:hAnsi="Calibri" w:cs="Calibri"/>
                <w:sz w:val="22"/>
                <w:szCs w:val="22"/>
              </w:rPr>
              <w:t>Okolnosti osobitného zreteľa</w:t>
            </w:r>
          </w:p>
        </w:tc>
        <w:tc>
          <w:tcPr>
            <w:tcW w:w="4291" w:type="dxa"/>
            <w:shd w:val="clear" w:color="auto" w:fill="auto"/>
          </w:tcPr>
          <w:p w14:paraId="23597F2F" w14:textId="77777777" w:rsidR="003B22EC" w:rsidRPr="008147A9" w:rsidRDefault="003B22EC" w:rsidP="003B22EC">
            <w:pPr>
              <w:pStyle w:val="Zarkazkladnhotextu"/>
              <w:widowControl/>
              <w:numPr>
                <w:ilvl w:val="0"/>
                <w:numId w:val="9"/>
              </w:numPr>
              <w:tabs>
                <w:tab w:val="left" w:pos="248"/>
              </w:tabs>
              <w:suppressAutoHyphens/>
              <w:spacing w:after="0"/>
              <w:ind w:left="248"/>
              <w:jc w:val="both"/>
              <w:rPr>
                <w:rFonts w:ascii="Calibri" w:hAnsi="Calibri" w:cs="Calibri"/>
                <w:sz w:val="22"/>
                <w:szCs w:val="22"/>
              </w:rPr>
            </w:pPr>
            <w:r w:rsidRPr="008147A9">
              <w:rPr>
                <w:rFonts w:ascii="Calibri" w:hAnsi="Calibri" w:cs="Calibri"/>
                <w:sz w:val="22"/>
                <w:szCs w:val="22"/>
              </w:rPr>
              <w:t xml:space="preserve">ochorenie konateľa Poskytovateľa, </w:t>
            </w:r>
          </w:p>
          <w:p w14:paraId="3B7100B9" w14:textId="77777777" w:rsidR="003B22EC" w:rsidRPr="008147A9" w:rsidRDefault="003B22EC" w:rsidP="003B22EC">
            <w:pPr>
              <w:pStyle w:val="Zarkazkladnhotextu"/>
              <w:widowControl/>
              <w:numPr>
                <w:ilvl w:val="0"/>
                <w:numId w:val="9"/>
              </w:numPr>
              <w:tabs>
                <w:tab w:val="left" w:pos="248"/>
              </w:tabs>
              <w:suppressAutoHyphens/>
              <w:spacing w:after="0"/>
              <w:ind w:left="248"/>
              <w:jc w:val="both"/>
              <w:rPr>
                <w:rFonts w:ascii="Calibri" w:hAnsi="Calibri" w:cs="Calibri"/>
                <w:sz w:val="22"/>
                <w:szCs w:val="22"/>
              </w:rPr>
            </w:pPr>
            <w:r w:rsidRPr="008147A9">
              <w:rPr>
                <w:rFonts w:ascii="Calibri" w:hAnsi="Calibri" w:cs="Calibri"/>
                <w:sz w:val="22"/>
                <w:szCs w:val="22"/>
              </w:rPr>
              <w:t>odcestovanie na dovolenke konateľa Poskytovateľa mimo územie Slovenskej republiky</w:t>
            </w:r>
          </w:p>
          <w:p w14:paraId="79357A17" w14:textId="77777777" w:rsidR="003B22EC" w:rsidRPr="008147A9" w:rsidRDefault="003B22EC" w:rsidP="003B22EC">
            <w:pPr>
              <w:pStyle w:val="Zarkazkladnhotextu"/>
              <w:widowControl/>
              <w:numPr>
                <w:ilvl w:val="0"/>
                <w:numId w:val="9"/>
              </w:numPr>
              <w:tabs>
                <w:tab w:val="left" w:pos="248"/>
              </w:tabs>
              <w:suppressAutoHyphens/>
              <w:spacing w:after="0"/>
              <w:ind w:left="248"/>
              <w:jc w:val="both"/>
              <w:rPr>
                <w:rFonts w:ascii="Calibri" w:hAnsi="Calibri" w:cs="Calibri"/>
                <w:sz w:val="22"/>
                <w:szCs w:val="22"/>
              </w:rPr>
            </w:pPr>
            <w:r w:rsidRPr="008147A9">
              <w:rPr>
                <w:rFonts w:ascii="Calibri" w:hAnsi="Calibri" w:cs="Calibri"/>
                <w:sz w:val="22"/>
                <w:szCs w:val="22"/>
              </w:rPr>
              <w:t>vyhlásenie krízového, vojnového stavu alebo iného výnimočného stavu Slovenskej republiky</w:t>
            </w:r>
          </w:p>
          <w:p w14:paraId="1399D01A" w14:textId="77777777" w:rsidR="003B22EC" w:rsidRPr="008147A9" w:rsidRDefault="003B22EC" w:rsidP="003B22EC">
            <w:pPr>
              <w:pStyle w:val="Zarkazkladnhotextu"/>
              <w:widowControl/>
              <w:numPr>
                <w:ilvl w:val="0"/>
                <w:numId w:val="9"/>
              </w:numPr>
              <w:tabs>
                <w:tab w:val="left" w:pos="248"/>
              </w:tabs>
              <w:suppressAutoHyphens/>
              <w:spacing w:after="0"/>
              <w:ind w:left="248"/>
              <w:jc w:val="both"/>
              <w:rPr>
                <w:rFonts w:ascii="Calibri" w:hAnsi="Calibri" w:cs="Calibri"/>
                <w:sz w:val="22"/>
                <w:szCs w:val="22"/>
              </w:rPr>
            </w:pPr>
            <w:r w:rsidRPr="008147A9">
              <w:rPr>
                <w:rFonts w:ascii="Calibri" w:hAnsi="Calibri" w:cs="Calibri"/>
                <w:sz w:val="22"/>
                <w:szCs w:val="22"/>
              </w:rPr>
              <w:t>okolnosti vylučujúce zodpovednosť v zmysle právnych predpisov Slovenskej republiky</w:t>
            </w:r>
          </w:p>
        </w:tc>
      </w:tr>
    </w:tbl>
    <w:p w14:paraId="12E07489" w14:textId="6ED2DC79" w:rsidR="003B22EC" w:rsidRPr="008147A9" w:rsidRDefault="00D72B09" w:rsidP="00D72B09">
      <w:pPr>
        <w:pStyle w:val="Zkladntext"/>
        <w:numPr>
          <w:ilvl w:val="0"/>
          <w:numId w:val="4"/>
        </w:numPr>
        <w:contextualSpacing/>
        <w:rPr>
          <w:rFonts w:ascii="Calibri" w:hAnsi="Calibri" w:cs="Calibri"/>
          <w:sz w:val="22"/>
          <w:szCs w:val="22"/>
        </w:rPr>
      </w:pPr>
      <w:r w:rsidRPr="008147A9">
        <w:rPr>
          <w:rFonts w:ascii="Calibri" w:hAnsi="Calibri" w:cs="Calibri"/>
          <w:sz w:val="22"/>
          <w:szCs w:val="22"/>
        </w:rPr>
        <w:t>Každá zmluvná strana sa zaväzuje poskytovať služby v čase od 08:00 do 20:00 hod v pracovné dni mimo dní pracovného pokoja. Dni pracovného pokoja sú dni, na ktoré pripadá nepretržitý odpočinok pracujúcich v týždni (nedeľa) a sviatky. V prípade, že moment úkonu Poskytovateľa pripadne na takýto deň pracovného pokoja, je deň vykonania príslušného úkonu najbližší nasledovný pracovný deň, pokiaľ tým nie je ohrozený nástup Zhotoviteľa na realizáciu zákazky.</w:t>
      </w:r>
    </w:p>
    <w:p w14:paraId="40D3BE5E" w14:textId="77777777" w:rsidR="00D72B09" w:rsidRPr="008147A9" w:rsidRDefault="00D72B09" w:rsidP="008E5D78">
      <w:pPr>
        <w:pStyle w:val="Zkladntext"/>
        <w:contextualSpacing/>
        <w:rPr>
          <w:rFonts w:ascii="Calibri" w:hAnsi="Calibri" w:cs="Calibri"/>
          <w:sz w:val="22"/>
          <w:szCs w:val="22"/>
        </w:rPr>
      </w:pPr>
    </w:p>
    <w:p w14:paraId="119398F2" w14:textId="6CD31D01" w:rsidR="0053406D" w:rsidRPr="008147A9" w:rsidRDefault="0053406D" w:rsidP="008E5D78">
      <w:pPr>
        <w:pStyle w:val="Nadpis6"/>
        <w:contextualSpacing/>
        <w:rPr>
          <w:rFonts w:ascii="Calibri" w:hAnsi="Calibri" w:cs="Calibri"/>
          <w:szCs w:val="22"/>
        </w:rPr>
      </w:pPr>
      <w:r w:rsidRPr="008147A9">
        <w:rPr>
          <w:rFonts w:ascii="Calibri" w:hAnsi="Calibri" w:cs="Calibri"/>
          <w:szCs w:val="22"/>
        </w:rPr>
        <w:t xml:space="preserve">Článok </w:t>
      </w:r>
      <w:r w:rsidR="009F2CAC" w:rsidRPr="008147A9">
        <w:rPr>
          <w:rFonts w:ascii="Calibri" w:hAnsi="Calibri" w:cs="Calibri"/>
          <w:szCs w:val="22"/>
        </w:rPr>
        <w:t>2</w:t>
      </w:r>
    </w:p>
    <w:p w14:paraId="665F2E57" w14:textId="77777777" w:rsidR="0053406D" w:rsidRPr="008147A9" w:rsidRDefault="0053406D" w:rsidP="008E5D78">
      <w:pPr>
        <w:contextualSpacing/>
        <w:jc w:val="center"/>
        <w:rPr>
          <w:rFonts w:ascii="Calibri" w:hAnsi="Calibri" w:cs="Calibri"/>
          <w:b/>
          <w:bCs/>
          <w:sz w:val="22"/>
          <w:szCs w:val="22"/>
        </w:rPr>
      </w:pPr>
      <w:r w:rsidRPr="008147A9">
        <w:rPr>
          <w:rFonts w:ascii="Calibri" w:hAnsi="Calibri" w:cs="Calibri"/>
          <w:b/>
          <w:bCs/>
          <w:sz w:val="22"/>
          <w:szCs w:val="22"/>
        </w:rPr>
        <w:t>Práva a povinnosti sprostredkovateľa</w:t>
      </w:r>
    </w:p>
    <w:p w14:paraId="6C3737D9" w14:textId="77777777" w:rsidR="009F2CAC" w:rsidRPr="008147A9" w:rsidRDefault="009F2CAC" w:rsidP="008E5D78">
      <w:pPr>
        <w:contextualSpacing/>
        <w:jc w:val="center"/>
        <w:rPr>
          <w:rFonts w:ascii="Calibri" w:hAnsi="Calibri" w:cs="Calibri"/>
          <w:b/>
          <w:sz w:val="22"/>
          <w:szCs w:val="22"/>
        </w:rPr>
      </w:pPr>
    </w:p>
    <w:p w14:paraId="444FCBEC" w14:textId="4E159D8B" w:rsidR="0053406D" w:rsidRPr="008147A9" w:rsidRDefault="0053406D" w:rsidP="008E5D78">
      <w:pPr>
        <w:numPr>
          <w:ilvl w:val="0"/>
          <w:numId w:val="1"/>
        </w:numPr>
        <w:contextualSpacing/>
        <w:jc w:val="both"/>
        <w:rPr>
          <w:rFonts w:ascii="Calibri" w:hAnsi="Calibri" w:cs="Calibri"/>
          <w:sz w:val="22"/>
          <w:szCs w:val="22"/>
        </w:rPr>
      </w:pPr>
      <w:r w:rsidRPr="008147A9">
        <w:rPr>
          <w:rFonts w:ascii="Calibri" w:hAnsi="Calibri" w:cs="Calibri"/>
          <w:sz w:val="22"/>
          <w:szCs w:val="22"/>
        </w:rPr>
        <w:t xml:space="preserve">Všetky náklady </w:t>
      </w:r>
      <w:r w:rsidR="008B1DB7" w:rsidRPr="008147A9">
        <w:rPr>
          <w:rFonts w:ascii="Calibri" w:hAnsi="Calibri" w:cs="Calibri"/>
          <w:sz w:val="22"/>
          <w:szCs w:val="22"/>
        </w:rPr>
        <w:t xml:space="preserve">sprostredkovateľa </w:t>
      </w:r>
      <w:r w:rsidRPr="008147A9">
        <w:rPr>
          <w:rFonts w:ascii="Calibri" w:hAnsi="Calibri" w:cs="Calibri"/>
          <w:sz w:val="22"/>
          <w:szCs w:val="22"/>
        </w:rPr>
        <w:t>spojené so sprostredkovaním sprostredkúvanej zmluvy hradí sprostredkovateľ.</w:t>
      </w:r>
    </w:p>
    <w:p w14:paraId="444EE5CA" w14:textId="77777777" w:rsidR="0053406D" w:rsidRPr="008147A9" w:rsidRDefault="0053406D" w:rsidP="008E5D78">
      <w:pPr>
        <w:numPr>
          <w:ilvl w:val="0"/>
          <w:numId w:val="1"/>
        </w:numPr>
        <w:contextualSpacing/>
        <w:jc w:val="both"/>
        <w:rPr>
          <w:rFonts w:ascii="Calibri" w:hAnsi="Calibri" w:cs="Calibri"/>
          <w:sz w:val="22"/>
          <w:szCs w:val="22"/>
        </w:rPr>
      </w:pPr>
      <w:r w:rsidRPr="008147A9">
        <w:rPr>
          <w:rFonts w:ascii="Calibri" w:hAnsi="Calibri" w:cs="Calibri"/>
          <w:sz w:val="22"/>
          <w:szCs w:val="22"/>
        </w:rPr>
        <w:t>Sprostredkovateľ je povinný bez zbytočného odkladu oznámiť záujemcovi okolnosti dôležité pre jeho rozhodovanie o uzavretí sprostredkúvanej zmluvy.</w:t>
      </w:r>
    </w:p>
    <w:p w14:paraId="2672DD20" w14:textId="77777777" w:rsidR="008544D0" w:rsidRPr="008147A9" w:rsidRDefault="008544D0" w:rsidP="008544D0">
      <w:pPr>
        <w:pStyle w:val="Zkladntext21"/>
        <w:numPr>
          <w:ilvl w:val="0"/>
          <w:numId w:val="1"/>
        </w:numPr>
        <w:jc w:val="both"/>
        <w:rPr>
          <w:rFonts w:ascii="Calibri" w:hAnsi="Calibri" w:cs="Calibri"/>
          <w:sz w:val="22"/>
          <w:szCs w:val="22"/>
        </w:rPr>
      </w:pPr>
      <w:r w:rsidRPr="008147A9">
        <w:rPr>
          <w:rFonts w:ascii="Calibri" w:hAnsi="Calibri" w:cs="Calibri"/>
          <w:sz w:val="22"/>
          <w:szCs w:val="22"/>
        </w:rPr>
        <w:t xml:space="preserve">Sprostredkovateľ je oprávnený namietať súpis vykonaných hodín po konzultácií so Zhotoviteľom a konfrontácií súpisu hodín Záujemcu a súpisu hodín Zhotoviteľa. </w:t>
      </w:r>
    </w:p>
    <w:p w14:paraId="68E4A3F5" w14:textId="77777777" w:rsidR="008544D0" w:rsidRPr="008147A9" w:rsidRDefault="008544D0" w:rsidP="008E5D78">
      <w:pPr>
        <w:numPr>
          <w:ilvl w:val="0"/>
          <w:numId w:val="1"/>
        </w:numPr>
        <w:contextualSpacing/>
        <w:jc w:val="both"/>
        <w:rPr>
          <w:rFonts w:ascii="Calibri" w:hAnsi="Calibri" w:cs="Calibri"/>
          <w:sz w:val="22"/>
          <w:szCs w:val="22"/>
        </w:rPr>
      </w:pPr>
    </w:p>
    <w:p w14:paraId="21D2540C" w14:textId="77777777" w:rsidR="0053406D" w:rsidRPr="008147A9" w:rsidRDefault="0053406D" w:rsidP="008E5D78">
      <w:pPr>
        <w:contextualSpacing/>
        <w:jc w:val="both"/>
        <w:rPr>
          <w:rFonts w:ascii="Calibri" w:hAnsi="Calibri" w:cs="Calibri"/>
          <w:sz w:val="22"/>
          <w:szCs w:val="22"/>
        </w:rPr>
      </w:pPr>
    </w:p>
    <w:p w14:paraId="1CEF05C9" w14:textId="79EC41AE" w:rsidR="0053406D" w:rsidRPr="008147A9" w:rsidRDefault="0053406D" w:rsidP="008E5D78">
      <w:pPr>
        <w:pStyle w:val="Nadpis6"/>
        <w:contextualSpacing/>
        <w:rPr>
          <w:rFonts w:ascii="Calibri" w:hAnsi="Calibri" w:cs="Calibri"/>
          <w:szCs w:val="22"/>
        </w:rPr>
      </w:pPr>
      <w:r w:rsidRPr="008147A9">
        <w:rPr>
          <w:rFonts w:ascii="Calibri" w:hAnsi="Calibri" w:cs="Calibri"/>
          <w:szCs w:val="22"/>
        </w:rPr>
        <w:t xml:space="preserve">Článok </w:t>
      </w:r>
      <w:r w:rsidR="009F2CAC" w:rsidRPr="008147A9">
        <w:rPr>
          <w:rFonts w:ascii="Calibri" w:hAnsi="Calibri" w:cs="Calibri"/>
          <w:szCs w:val="22"/>
        </w:rPr>
        <w:t>3</w:t>
      </w:r>
    </w:p>
    <w:p w14:paraId="18BDB70E" w14:textId="77777777" w:rsidR="0053406D" w:rsidRPr="008147A9" w:rsidRDefault="0053406D" w:rsidP="008E5D78">
      <w:pPr>
        <w:contextualSpacing/>
        <w:jc w:val="center"/>
        <w:rPr>
          <w:rFonts w:ascii="Calibri" w:hAnsi="Calibri" w:cs="Calibri"/>
          <w:b/>
          <w:bCs/>
          <w:sz w:val="22"/>
          <w:szCs w:val="22"/>
        </w:rPr>
      </w:pPr>
      <w:r w:rsidRPr="008147A9">
        <w:rPr>
          <w:rFonts w:ascii="Calibri" w:hAnsi="Calibri" w:cs="Calibri"/>
          <w:b/>
          <w:bCs/>
          <w:sz w:val="22"/>
          <w:szCs w:val="22"/>
        </w:rPr>
        <w:t>Práva a povinnosti záujemcu</w:t>
      </w:r>
    </w:p>
    <w:p w14:paraId="2F5EF3B2" w14:textId="77777777" w:rsidR="009F2CAC" w:rsidRPr="008147A9" w:rsidRDefault="009F2CAC" w:rsidP="008E5D78">
      <w:pPr>
        <w:contextualSpacing/>
        <w:jc w:val="center"/>
        <w:rPr>
          <w:rFonts w:ascii="Calibri" w:hAnsi="Calibri" w:cs="Calibri"/>
          <w:b/>
          <w:bCs/>
          <w:sz w:val="22"/>
          <w:szCs w:val="22"/>
        </w:rPr>
      </w:pPr>
    </w:p>
    <w:p w14:paraId="28F9A40E" w14:textId="72AD2A22" w:rsidR="0053406D" w:rsidRPr="008147A9" w:rsidRDefault="0053406D" w:rsidP="008E5D78">
      <w:pPr>
        <w:pStyle w:val="Odsekzoznamu1"/>
        <w:numPr>
          <w:ilvl w:val="0"/>
          <w:numId w:val="5"/>
        </w:numPr>
        <w:jc w:val="both"/>
        <w:rPr>
          <w:rFonts w:ascii="Calibri" w:hAnsi="Calibri" w:cs="Calibri"/>
          <w:sz w:val="22"/>
          <w:szCs w:val="22"/>
        </w:rPr>
      </w:pPr>
      <w:r w:rsidRPr="008147A9">
        <w:rPr>
          <w:rFonts w:ascii="Calibri" w:hAnsi="Calibri" w:cs="Calibri"/>
          <w:sz w:val="22"/>
          <w:szCs w:val="22"/>
        </w:rPr>
        <w:t>Záujemca súhlasí s tým, aby sprostredkovateľ vyvíjal činnosť smerujúcu k tomu, aby záujemca mohol uzavrieť sprostredkúvanú zmluvu s fyzickou, alebo právnickou osobou, ktorá  bude spĺňať všetky podmienky požadované legislatívou SR pre uzatvorenie sprostredkúvanej zmluvy</w:t>
      </w:r>
      <w:r w:rsidR="006243C5" w:rsidRPr="008147A9">
        <w:rPr>
          <w:rFonts w:ascii="Calibri" w:hAnsi="Calibri" w:cs="Calibri"/>
          <w:sz w:val="22"/>
          <w:szCs w:val="22"/>
        </w:rPr>
        <w:t xml:space="preserve"> a to aj opakovane</w:t>
      </w:r>
      <w:r w:rsidRPr="008147A9">
        <w:rPr>
          <w:rFonts w:ascii="Calibri" w:hAnsi="Calibri" w:cs="Calibri"/>
          <w:sz w:val="22"/>
          <w:szCs w:val="22"/>
        </w:rPr>
        <w:t>.</w:t>
      </w:r>
      <w:r w:rsidR="008B1DB7" w:rsidRPr="008147A9">
        <w:rPr>
          <w:rFonts w:ascii="Calibri" w:hAnsi="Calibri" w:cs="Calibri"/>
          <w:sz w:val="22"/>
          <w:szCs w:val="22"/>
        </w:rPr>
        <w:t xml:space="preserve"> </w:t>
      </w:r>
    </w:p>
    <w:p w14:paraId="0C176A02" w14:textId="557B6852" w:rsidR="0053406D" w:rsidRPr="008147A9" w:rsidRDefault="0053406D" w:rsidP="008E5D78">
      <w:pPr>
        <w:pStyle w:val="Odsekzoznamu1"/>
        <w:numPr>
          <w:ilvl w:val="0"/>
          <w:numId w:val="5"/>
        </w:numPr>
        <w:jc w:val="both"/>
        <w:rPr>
          <w:rFonts w:ascii="Calibri" w:hAnsi="Calibri" w:cs="Calibri"/>
          <w:sz w:val="22"/>
          <w:szCs w:val="22"/>
        </w:rPr>
      </w:pPr>
      <w:r w:rsidRPr="008147A9">
        <w:rPr>
          <w:rFonts w:ascii="Calibri" w:hAnsi="Calibri" w:cs="Calibri"/>
          <w:sz w:val="22"/>
          <w:szCs w:val="22"/>
        </w:rPr>
        <w:t xml:space="preserve">Záujemca sa zaväzuje po uzatvorení sprostredkúvanej zmluvy so zmluvným partnerom, ktorého vyhľadal a preukázateľne zabezpečil sprostredkovateľ, </w:t>
      </w:r>
      <w:r w:rsidR="008B1DB7" w:rsidRPr="008147A9">
        <w:rPr>
          <w:rFonts w:ascii="Calibri" w:hAnsi="Calibri" w:cs="Calibri"/>
          <w:sz w:val="22"/>
          <w:szCs w:val="22"/>
        </w:rPr>
        <w:t>uhrádzať pravidelne mesačne</w:t>
      </w:r>
      <w:r w:rsidRPr="008147A9">
        <w:rPr>
          <w:rFonts w:ascii="Calibri" w:hAnsi="Calibri" w:cs="Calibri"/>
          <w:sz w:val="22"/>
          <w:szCs w:val="22"/>
        </w:rPr>
        <w:t xml:space="preserve"> sprostredkovateľovi províziu podľa tejto zmluvy</w:t>
      </w:r>
      <w:r w:rsidR="006243C5" w:rsidRPr="008147A9">
        <w:rPr>
          <w:rFonts w:ascii="Calibri" w:hAnsi="Calibri" w:cs="Calibri"/>
          <w:sz w:val="22"/>
          <w:szCs w:val="22"/>
        </w:rPr>
        <w:t xml:space="preserve"> a to aj v prípade, ak po zániku sprostredkovanej zmluvy bude opätovne uzatvorená zmluvy medzi Záujemcom a sprostredkovanou osobou</w:t>
      </w:r>
      <w:r w:rsidRPr="008147A9">
        <w:rPr>
          <w:rFonts w:ascii="Calibri" w:hAnsi="Calibri" w:cs="Calibri"/>
          <w:sz w:val="22"/>
          <w:szCs w:val="22"/>
        </w:rPr>
        <w:t xml:space="preserve">. </w:t>
      </w:r>
    </w:p>
    <w:p w14:paraId="794A75B0" w14:textId="77777777" w:rsidR="0053406D" w:rsidRPr="008147A9" w:rsidRDefault="0053406D" w:rsidP="008E5D78">
      <w:pPr>
        <w:pStyle w:val="Odsekzoznamu1"/>
        <w:numPr>
          <w:ilvl w:val="0"/>
          <w:numId w:val="5"/>
        </w:numPr>
        <w:jc w:val="both"/>
        <w:rPr>
          <w:rFonts w:ascii="Calibri" w:hAnsi="Calibri" w:cs="Calibri"/>
          <w:sz w:val="22"/>
          <w:szCs w:val="22"/>
        </w:rPr>
      </w:pPr>
      <w:r w:rsidRPr="008147A9">
        <w:rPr>
          <w:rFonts w:ascii="Calibri" w:hAnsi="Calibri" w:cs="Calibri"/>
          <w:sz w:val="22"/>
          <w:szCs w:val="22"/>
        </w:rPr>
        <w:t>Záujemca je povinný oznamovať sprostredkovateľovi všetky dôležité skutočnosti, ktoré majú pre predmet sprostredkúvanej zmluvy rozhodujúci význam.</w:t>
      </w:r>
    </w:p>
    <w:p w14:paraId="3891CC29" w14:textId="2BE680A5" w:rsidR="0053406D" w:rsidRPr="008147A9" w:rsidRDefault="0053406D" w:rsidP="008E5D78">
      <w:pPr>
        <w:pStyle w:val="Odsekzoznamu1"/>
        <w:numPr>
          <w:ilvl w:val="0"/>
          <w:numId w:val="5"/>
        </w:numPr>
        <w:jc w:val="both"/>
        <w:rPr>
          <w:rFonts w:ascii="Calibri" w:hAnsi="Calibri" w:cs="Calibri"/>
          <w:sz w:val="22"/>
          <w:szCs w:val="22"/>
        </w:rPr>
      </w:pPr>
      <w:r w:rsidRPr="008147A9">
        <w:rPr>
          <w:rFonts w:ascii="Calibri" w:hAnsi="Calibri" w:cs="Calibri"/>
          <w:sz w:val="22"/>
          <w:szCs w:val="22"/>
        </w:rPr>
        <w:t xml:space="preserve">Záujemca sa zaväzuje sprostredkovateľovi oznámiť </w:t>
      </w:r>
      <w:r w:rsidR="00981D48" w:rsidRPr="008147A9">
        <w:rPr>
          <w:rFonts w:ascii="Calibri" w:hAnsi="Calibri" w:cs="Calibri"/>
          <w:sz w:val="22"/>
          <w:szCs w:val="22"/>
        </w:rPr>
        <w:t>a platiť sprostredkovateľovi províziu podľa tejto zmluvy ak</w:t>
      </w:r>
      <w:r w:rsidRPr="008147A9">
        <w:rPr>
          <w:rFonts w:ascii="Calibri" w:hAnsi="Calibri" w:cs="Calibri"/>
          <w:sz w:val="22"/>
          <w:szCs w:val="22"/>
        </w:rPr>
        <w:t xml:space="preserve"> so záujemcom, ktorého kontakt mu zabezpečil sprostredkovateľ</w:t>
      </w:r>
      <w:r w:rsidR="00981D48" w:rsidRPr="008147A9">
        <w:rPr>
          <w:rFonts w:ascii="Calibri" w:hAnsi="Calibri" w:cs="Calibri"/>
          <w:sz w:val="22"/>
          <w:szCs w:val="22"/>
        </w:rPr>
        <w:t xml:space="preserve"> uzatvorí</w:t>
      </w:r>
      <w:r w:rsidR="00234960" w:rsidRPr="008147A9">
        <w:rPr>
          <w:rFonts w:ascii="Calibri" w:hAnsi="Calibri" w:cs="Calibri"/>
          <w:sz w:val="22"/>
          <w:szCs w:val="22"/>
        </w:rPr>
        <w:t xml:space="preserve"> sprostredkovaná osoba</w:t>
      </w:r>
      <w:r w:rsidR="00981D48" w:rsidRPr="008147A9">
        <w:rPr>
          <w:rFonts w:ascii="Calibri" w:hAnsi="Calibri" w:cs="Calibri"/>
          <w:sz w:val="22"/>
          <w:szCs w:val="22"/>
        </w:rPr>
        <w:t xml:space="preserve"> ďalšiu zmluvu</w:t>
      </w:r>
      <w:r w:rsidRPr="008147A9">
        <w:rPr>
          <w:rFonts w:ascii="Calibri" w:hAnsi="Calibri" w:cs="Calibri"/>
          <w:sz w:val="22"/>
          <w:szCs w:val="22"/>
        </w:rPr>
        <w:t>, a to i po prípadnom zániku tejto zmluvy z dôvodu výpovede, ak bol kontakt od sprostredkovateľa preukázateľne poskytnutý pred podaním výpovede</w:t>
      </w:r>
      <w:r w:rsidR="00981D48" w:rsidRPr="008147A9">
        <w:rPr>
          <w:rFonts w:ascii="Calibri" w:hAnsi="Calibri" w:cs="Calibri"/>
          <w:sz w:val="22"/>
          <w:szCs w:val="22"/>
        </w:rPr>
        <w:t xml:space="preserve"> inak je povinný k náhrade škody</w:t>
      </w:r>
      <w:r w:rsidR="006243C5" w:rsidRPr="008147A9">
        <w:rPr>
          <w:rFonts w:ascii="Calibri" w:hAnsi="Calibri" w:cs="Calibri"/>
          <w:sz w:val="22"/>
          <w:szCs w:val="22"/>
        </w:rPr>
        <w:t>, zmluvnej pokuty vo výške =50.000,00=EUR (slovom:päťdesiattisíceur)</w:t>
      </w:r>
      <w:r w:rsidR="00981D48" w:rsidRPr="008147A9">
        <w:rPr>
          <w:rFonts w:ascii="Calibri" w:hAnsi="Calibri" w:cs="Calibri"/>
          <w:sz w:val="22"/>
          <w:szCs w:val="22"/>
        </w:rPr>
        <w:t xml:space="preserve"> a ušlého zisku sprostredkovateľovi</w:t>
      </w:r>
      <w:r w:rsidRPr="008147A9">
        <w:rPr>
          <w:rFonts w:ascii="Calibri" w:hAnsi="Calibri" w:cs="Calibri"/>
          <w:sz w:val="22"/>
          <w:szCs w:val="22"/>
        </w:rPr>
        <w:t xml:space="preserve">. </w:t>
      </w:r>
      <w:r w:rsidR="00981D48" w:rsidRPr="008147A9">
        <w:rPr>
          <w:rFonts w:ascii="Calibri" w:hAnsi="Calibri" w:cs="Calibri"/>
          <w:sz w:val="22"/>
          <w:szCs w:val="22"/>
        </w:rPr>
        <w:t>V tomto prípade, sa táto zmluva bez ďalšieho úkonu predlžuje a záujemca je povinný uzatvoriť so sprostredkovateľom zmluvu o</w:t>
      </w:r>
      <w:r w:rsidR="006243C5" w:rsidRPr="008147A9">
        <w:rPr>
          <w:rFonts w:ascii="Calibri" w:hAnsi="Calibri" w:cs="Calibri"/>
          <w:sz w:val="22"/>
          <w:szCs w:val="22"/>
        </w:rPr>
        <w:t> </w:t>
      </w:r>
      <w:r w:rsidR="00981D48" w:rsidRPr="008147A9">
        <w:rPr>
          <w:rFonts w:ascii="Calibri" w:hAnsi="Calibri" w:cs="Calibri"/>
          <w:sz w:val="22"/>
          <w:szCs w:val="22"/>
        </w:rPr>
        <w:t>sprostredkovaní</w:t>
      </w:r>
      <w:r w:rsidR="006243C5" w:rsidRPr="008147A9">
        <w:rPr>
          <w:rFonts w:ascii="Calibri" w:hAnsi="Calibri" w:cs="Calibri"/>
          <w:sz w:val="22"/>
          <w:szCs w:val="22"/>
        </w:rPr>
        <w:t xml:space="preserve"> alebo dodatok</w:t>
      </w:r>
      <w:r w:rsidR="00981D48" w:rsidRPr="008147A9">
        <w:rPr>
          <w:rFonts w:ascii="Calibri" w:hAnsi="Calibri" w:cs="Calibri"/>
          <w:sz w:val="22"/>
          <w:szCs w:val="22"/>
        </w:rPr>
        <w:t xml:space="preserve"> </w:t>
      </w:r>
      <w:r w:rsidR="00981D48" w:rsidRPr="008147A9">
        <w:rPr>
          <w:rFonts w:ascii="Calibri" w:hAnsi="Calibri" w:cs="Calibri"/>
          <w:sz w:val="22"/>
          <w:szCs w:val="22"/>
        </w:rPr>
        <w:lastRenderedPageBreak/>
        <w:t>v minimálnom znení tejto zmluvy.</w:t>
      </w:r>
      <w:r w:rsidR="006243C5" w:rsidRPr="008147A9">
        <w:rPr>
          <w:rFonts w:ascii="Calibri" w:hAnsi="Calibri" w:cs="Calibri"/>
          <w:sz w:val="22"/>
          <w:szCs w:val="22"/>
        </w:rPr>
        <w:t xml:space="preserve"> Neuzatvorenie novej zmluvy o sprostredkovaní alebo dodatku ku zmluve, uplatnenie náhrady škody, zmluvnej pokuty alebo náhrady ušlého zisku nie je dôvodom na neplnenie povinností podľa tejto zmluvy čo do mesačného oznámenia odpracovaných hodín, platenie sprostredkovateľskej provízie alebo riadne uhrádzanie faktúr Záujemcom v prospech Sprostredkovateľa.</w:t>
      </w:r>
    </w:p>
    <w:p w14:paraId="4C521809" w14:textId="77777777" w:rsidR="0053406D" w:rsidRPr="008147A9" w:rsidRDefault="0053406D" w:rsidP="008E5D78">
      <w:pPr>
        <w:contextualSpacing/>
        <w:jc w:val="both"/>
        <w:rPr>
          <w:rFonts w:ascii="Calibri" w:hAnsi="Calibri" w:cs="Calibri"/>
          <w:sz w:val="22"/>
          <w:szCs w:val="22"/>
        </w:rPr>
      </w:pPr>
    </w:p>
    <w:p w14:paraId="0470F4A1" w14:textId="59ACFC91" w:rsidR="0053406D" w:rsidRPr="008147A9" w:rsidRDefault="0053406D" w:rsidP="008E5D78">
      <w:pPr>
        <w:pStyle w:val="Nadpis6"/>
        <w:contextualSpacing/>
        <w:rPr>
          <w:rFonts w:ascii="Calibri" w:hAnsi="Calibri" w:cs="Calibri"/>
          <w:szCs w:val="22"/>
        </w:rPr>
      </w:pPr>
      <w:r w:rsidRPr="008147A9">
        <w:rPr>
          <w:rFonts w:ascii="Calibri" w:hAnsi="Calibri" w:cs="Calibri"/>
          <w:szCs w:val="22"/>
        </w:rPr>
        <w:t xml:space="preserve">Článok </w:t>
      </w:r>
      <w:r w:rsidR="009F2CAC" w:rsidRPr="008147A9">
        <w:rPr>
          <w:rFonts w:ascii="Calibri" w:hAnsi="Calibri" w:cs="Calibri"/>
          <w:szCs w:val="22"/>
        </w:rPr>
        <w:t>4</w:t>
      </w:r>
    </w:p>
    <w:p w14:paraId="7C65726A" w14:textId="0EE73705" w:rsidR="0053406D" w:rsidRPr="008147A9" w:rsidRDefault="008544D0" w:rsidP="008E5D78">
      <w:pPr>
        <w:contextualSpacing/>
        <w:jc w:val="center"/>
        <w:rPr>
          <w:rFonts w:ascii="Calibri" w:hAnsi="Calibri" w:cs="Calibri"/>
          <w:b/>
          <w:sz w:val="22"/>
          <w:szCs w:val="22"/>
        </w:rPr>
      </w:pPr>
      <w:r w:rsidRPr="008147A9">
        <w:rPr>
          <w:rFonts w:ascii="Calibri" w:hAnsi="Calibri" w:cs="Calibri"/>
          <w:b/>
          <w:sz w:val="22"/>
          <w:szCs w:val="22"/>
        </w:rPr>
        <w:t>Platobné podmienky</w:t>
      </w:r>
    </w:p>
    <w:p w14:paraId="3FE46751" w14:textId="77777777" w:rsidR="009F2CAC" w:rsidRPr="008147A9" w:rsidRDefault="009F2CAC" w:rsidP="008E5D78">
      <w:pPr>
        <w:contextualSpacing/>
        <w:jc w:val="center"/>
        <w:rPr>
          <w:rFonts w:ascii="Calibri" w:hAnsi="Calibri" w:cs="Calibri"/>
          <w:b/>
          <w:sz w:val="22"/>
          <w:szCs w:val="22"/>
        </w:rPr>
      </w:pPr>
    </w:p>
    <w:p w14:paraId="25EED208" w14:textId="77777777" w:rsidR="009F2CAC" w:rsidRPr="008147A9" w:rsidRDefault="0053406D" w:rsidP="009F2CAC">
      <w:pPr>
        <w:pStyle w:val="Odsekzoznamu1"/>
        <w:numPr>
          <w:ilvl w:val="0"/>
          <w:numId w:val="6"/>
        </w:numPr>
        <w:jc w:val="both"/>
        <w:rPr>
          <w:rFonts w:ascii="Calibri" w:hAnsi="Calibri" w:cs="Calibri"/>
          <w:sz w:val="22"/>
          <w:szCs w:val="22"/>
        </w:rPr>
      </w:pPr>
      <w:r w:rsidRPr="008147A9">
        <w:rPr>
          <w:rFonts w:ascii="Calibri" w:hAnsi="Calibri" w:cs="Calibri"/>
          <w:sz w:val="22"/>
          <w:szCs w:val="22"/>
        </w:rPr>
        <w:t xml:space="preserve">Sprostredkovateľovi vzniká nárok na províziu uzatvorením sprostredkúvanej zmluvy so </w:t>
      </w:r>
      <w:r w:rsidR="009F2CAC" w:rsidRPr="008147A9">
        <w:rPr>
          <w:rFonts w:ascii="Calibri" w:hAnsi="Calibri" w:cs="Calibri"/>
          <w:sz w:val="22"/>
          <w:szCs w:val="22"/>
        </w:rPr>
        <w:t>zhotoviteľom</w:t>
      </w:r>
      <w:r w:rsidRPr="008147A9">
        <w:rPr>
          <w:rFonts w:ascii="Calibri" w:hAnsi="Calibri" w:cs="Calibri"/>
          <w:sz w:val="22"/>
          <w:szCs w:val="22"/>
        </w:rPr>
        <w:t>, ktorého v súlade s ustanoveniami tejto zmluvy zabezpečil sprostredkovateľ.</w:t>
      </w:r>
    </w:p>
    <w:p w14:paraId="385C6FFC" w14:textId="3C73E694" w:rsidR="009F2CAC" w:rsidRPr="008147A9" w:rsidRDefault="009F2CAC" w:rsidP="009F2CAC">
      <w:pPr>
        <w:pStyle w:val="Odsekzoznamu1"/>
        <w:numPr>
          <w:ilvl w:val="0"/>
          <w:numId w:val="6"/>
        </w:numPr>
        <w:jc w:val="both"/>
        <w:rPr>
          <w:rFonts w:ascii="Calibri" w:hAnsi="Calibri" w:cs="Calibri"/>
          <w:sz w:val="22"/>
          <w:szCs w:val="22"/>
        </w:rPr>
      </w:pPr>
      <w:r w:rsidRPr="008147A9">
        <w:rPr>
          <w:rFonts w:ascii="Calibri" w:hAnsi="Calibri" w:cs="Calibri"/>
          <w:sz w:val="22"/>
          <w:szCs w:val="22"/>
        </w:rPr>
        <w:t>Zmluvné strany sa dohodli na nasledovných cenách:</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331"/>
      </w:tblGrid>
      <w:tr w:rsidR="005F453A" w:rsidRPr="008147A9" w14:paraId="1530A9D1" w14:textId="77777777" w:rsidTr="005F453A">
        <w:tc>
          <w:tcPr>
            <w:tcW w:w="4252" w:type="dxa"/>
            <w:shd w:val="clear" w:color="auto" w:fill="auto"/>
          </w:tcPr>
          <w:p w14:paraId="4D40DD0E" w14:textId="77777777" w:rsidR="005F453A" w:rsidRPr="008147A9" w:rsidRDefault="005F453A" w:rsidP="005F453A">
            <w:pPr>
              <w:tabs>
                <w:tab w:val="left" w:pos="426"/>
                <w:tab w:val="left" w:pos="927"/>
                <w:tab w:val="left" w:pos="993"/>
              </w:tabs>
              <w:suppressAutoHyphens/>
              <w:jc w:val="both"/>
              <w:rPr>
                <w:rFonts w:ascii="Calibri" w:hAnsi="Calibri" w:cs="Calibri"/>
                <w:sz w:val="22"/>
                <w:szCs w:val="22"/>
              </w:rPr>
            </w:pPr>
            <w:r w:rsidRPr="008147A9">
              <w:rPr>
                <w:rFonts w:ascii="Calibri" w:hAnsi="Calibri" w:cs="Calibri"/>
                <w:sz w:val="22"/>
                <w:szCs w:val="22"/>
              </w:rPr>
              <w:t>Sprostredkovanie osôb</w:t>
            </w:r>
          </w:p>
        </w:tc>
        <w:tc>
          <w:tcPr>
            <w:tcW w:w="4331" w:type="dxa"/>
            <w:shd w:val="clear" w:color="auto" w:fill="auto"/>
          </w:tcPr>
          <w:p w14:paraId="4C6D3901" w14:textId="40C9C5EC" w:rsidR="005F453A" w:rsidRPr="008147A9" w:rsidRDefault="005F453A" w:rsidP="005F453A">
            <w:pPr>
              <w:pStyle w:val="Zkladntext21"/>
              <w:jc w:val="both"/>
              <w:rPr>
                <w:rFonts w:ascii="Calibri" w:hAnsi="Calibri" w:cs="Calibri"/>
                <w:sz w:val="22"/>
                <w:szCs w:val="22"/>
              </w:rPr>
            </w:pPr>
            <w:r w:rsidRPr="008147A9">
              <w:rPr>
                <w:rFonts w:ascii="Calibri" w:hAnsi="Calibri" w:cs="Calibri"/>
                <w:sz w:val="22"/>
                <w:szCs w:val="22"/>
              </w:rPr>
              <w:t>=2,00=EUR/hod, ak sa zmluvné strany nedohodnú</w:t>
            </w:r>
            <w:r w:rsidR="008B31CE">
              <w:rPr>
                <w:rFonts w:ascii="Calibri" w:hAnsi="Calibri" w:cs="Calibri"/>
                <w:sz w:val="22"/>
                <w:szCs w:val="22"/>
              </w:rPr>
              <w:t xml:space="preserve"> v čiastkovej objednávke</w:t>
            </w:r>
            <w:r w:rsidRPr="008147A9">
              <w:rPr>
                <w:rFonts w:ascii="Calibri" w:hAnsi="Calibri" w:cs="Calibri"/>
                <w:sz w:val="22"/>
                <w:szCs w:val="22"/>
              </w:rPr>
              <w:t xml:space="preserve"> pre jednotlivé prípady inak</w:t>
            </w:r>
          </w:p>
        </w:tc>
      </w:tr>
      <w:tr w:rsidR="005F453A" w:rsidRPr="008147A9" w14:paraId="223DC6CC" w14:textId="77777777" w:rsidTr="005F453A">
        <w:tc>
          <w:tcPr>
            <w:tcW w:w="4252" w:type="dxa"/>
            <w:shd w:val="clear" w:color="auto" w:fill="auto"/>
          </w:tcPr>
          <w:p w14:paraId="06EF7139" w14:textId="77777777" w:rsidR="005F453A" w:rsidRPr="008147A9" w:rsidRDefault="005F453A" w:rsidP="005F453A">
            <w:pPr>
              <w:tabs>
                <w:tab w:val="left" w:pos="426"/>
                <w:tab w:val="left" w:pos="927"/>
                <w:tab w:val="left" w:pos="993"/>
              </w:tabs>
              <w:suppressAutoHyphens/>
              <w:jc w:val="both"/>
              <w:rPr>
                <w:rFonts w:ascii="Calibri" w:hAnsi="Calibri" w:cs="Calibri"/>
                <w:sz w:val="22"/>
                <w:szCs w:val="22"/>
              </w:rPr>
            </w:pPr>
            <w:r w:rsidRPr="008147A9">
              <w:rPr>
                <w:rFonts w:ascii="Calibri" w:hAnsi="Calibri" w:cs="Calibri"/>
                <w:sz w:val="22"/>
                <w:szCs w:val="22"/>
              </w:rPr>
              <w:t>Administratívne služby</w:t>
            </w:r>
          </w:p>
        </w:tc>
        <w:tc>
          <w:tcPr>
            <w:tcW w:w="4331" w:type="dxa"/>
            <w:shd w:val="clear" w:color="auto" w:fill="auto"/>
          </w:tcPr>
          <w:p w14:paraId="2AD75753" w14:textId="3AA2B595" w:rsidR="005F453A" w:rsidRPr="008147A9" w:rsidRDefault="005F453A" w:rsidP="005F453A">
            <w:pPr>
              <w:pStyle w:val="Zkladntext21"/>
              <w:jc w:val="both"/>
              <w:rPr>
                <w:rFonts w:ascii="Calibri" w:hAnsi="Calibri" w:cs="Calibri"/>
                <w:sz w:val="22"/>
                <w:szCs w:val="22"/>
              </w:rPr>
            </w:pPr>
            <w:r w:rsidRPr="008147A9">
              <w:rPr>
                <w:rFonts w:ascii="Calibri" w:hAnsi="Calibri" w:cs="Calibri"/>
                <w:sz w:val="22"/>
                <w:szCs w:val="22"/>
              </w:rPr>
              <w:t xml:space="preserve">=1,00=EUR/hod, </w:t>
            </w:r>
            <w:r w:rsidR="008B31CE" w:rsidRPr="008147A9">
              <w:rPr>
                <w:rFonts w:ascii="Calibri" w:hAnsi="Calibri" w:cs="Calibri"/>
                <w:sz w:val="22"/>
                <w:szCs w:val="22"/>
              </w:rPr>
              <w:t>ak sa zmluvné strany nedohodnú</w:t>
            </w:r>
            <w:r w:rsidR="008B31CE">
              <w:rPr>
                <w:rFonts w:ascii="Calibri" w:hAnsi="Calibri" w:cs="Calibri"/>
                <w:sz w:val="22"/>
                <w:szCs w:val="22"/>
              </w:rPr>
              <w:t xml:space="preserve"> v čiastkovej objednávke</w:t>
            </w:r>
            <w:r w:rsidR="008B31CE" w:rsidRPr="008147A9">
              <w:rPr>
                <w:rFonts w:ascii="Calibri" w:hAnsi="Calibri" w:cs="Calibri"/>
                <w:sz w:val="22"/>
                <w:szCs w:val="22"/>
              </w:rPr>
              <w:t xml:space="preserve"> pre jednotlivé prípady inak</w:t>
            </w:r>
          </w:p>
        </w:tc>
      </w:tr>
      <w:tr w:rsidR="005F453A" w:rsidRPr="008147A9" w14:paraId="5080E2D8" w14:textId="77777777" w:rsidTr="005F453A">
        <w:tc>
          <w:tcPr>
            <w:tcW w:w="4252" w:type="dxa"/>
            <w:shd w:val="clear" w:color="auto" w:fill="auto"/>
          </w:tcPr>
          <w:p w14:paraId="37004A11" w14:textId="77777777" w:rsidR="005F453A" w:rsidRPr="008147A9" w:rsidRDefault="005F453A" w:rsidP="005F453A">
            <w:pPr>
              <w:tabs>
                <w:tab w:val="left" w:pos="426"/>
                <w:tab w:val="left" w:pos="927"/>
                <w:tab w:val="left" w:pos="993"/>
              </w:tabs>
              <w:suppressAutoHyphens/>
              <w:jc w:val="both"/>
              <w:rPr>
                <w:rFonts w:ascii="Calibri" w:hAnsi="Calibri" w:cs="Calibri"/>
                <w:sz w:val="22"/>
                <w:szCs w:val="22"/>
              </w:rPr>
            </w:pPr>
            <w:r w:rsidRPr="008147A9">
              <w:rPr>
                <w:rFonts w:ascii="Calibri" w:hAnsi="Calibri" w:cs="Calibri"/>
                <w:sz w:val="22"/>
                <w:szCs w:val="22"/>
              </w:rPr>
              <w:t>Personálna agentúra</w:t>
            </w:r>
          </w:p>
        </w:tc>
        <w:tc>
          <w:tcPr>
            <w:tcW w:w="4331" w:type="dxa"/>
            <w:shd w:val="clear" w:color="auto" w:fill="auto"/>
          </w:tcPr>
          <w:p w14:paraId="21262C5E" w14:textId="62144844" w:rsidR="005F453A" w:rsidRPr="008147A9" w:rsidRDefault="005F453A" w:rsidP="005F453A">
            <w:pPr>
              <w:pStyle w:val="Zkladntext21"/>
              <w:jc w:val="both"/>
              <w:rPr>
                <w:rFonts w:ascii="Calibri" w:hAnsi="Calibri" w:cs="Calibri"/>
                <w:sz w:val="22"/>
                <w:szCs w:val="22"/>
              </w:rPr>
            </w:pPr>
            <w:r w:rsidRPr="008147A9">
              <w:rPr>
                <w:rFonts w:ascii="Calibri" w:hAnsi="Calibri" w:cs="Calibri"/>
                <w:sz w:val="22"/>
                <w:szCs w:val="22"/>
              </w:rPr>
              <w:t xml:space="preserve">=2,00=EUR/hod, </w:t>
            </w:r>
            <w:r w:rsidR="008B31CE" w:rsidRPr="008147A9">
              <w:rPr>
                <w:rFonts w:ascii="Calibri" w:hAnsi="Calibri" w:cs="Calibri"/>
                <w:sz w:val="22"/>
                <w:szCs w:val="22"/>
              </w:rPr>
              <w:t>ak sa zmluvné strany nedohodnú</w:t>
            </w:r>
            <w:r w:rsidR="008B31CE">
              <w:rPr>
                <w:rFonts w:ascii="Calibri" w:hAnsi="Calibri" w:cs="Calibri"/>
                <w:sz w:val="22"/>
                <w:szCs w:val="22"/>
              </w:rPr>
              <w:t xml:space="preserve"> v čiastkovej objednávke</w:t>
            </w:r>
            <w:r w:rsidR="008B31CE" w:rsidRPr="008147A9">
              <w:rPr>
                <w:rFonts w:ascii="Calibri" w:hAnsi="Calibri" w:cs="Calibri"/>
                <w:sz w:val="22"/>
                <w:szCs w:val="22"/>
              </w:rPr>
              <w:t xml:space="preserve"> pre jednotlivé prípady inak</w:t>
            </w:r>
          </w:p>
        </w:tc>
      </w:tr>
      <w:tr w:rsidR="005F453A" w:rsidRPr="008147A9" w14:paraId="6C3846E0" w14:textId="77777777" w:rsidTr="005F453A">
        <w:tc>
          <w:tcPr>
            <w:tcW w:w="4252" w:type="dxa"/>
            <w:shd w:val="clear" w:color="auto" w:fill="auto"/>
          </w:tcPr>
          <w:p w14:paraId="7B8B6A5B" w14:textId="77777777" w:rsidR="005F453A" w:rsidRPr="008147A9" w:rsidRDefault="005F453A" w:rsidP="005F453A">
            <w:pPr>
              <w:tabs>
                <w:tab w:val="left" w:pos="426"/>
                <w:tab w:val="left" w:pos="927"/>
                <w:tab w:val="left" w:pos="993"/>
              </w:tabs>
              <w:suppressAutoHyphens/>
              <w:jc w:val="both"/>
              <w:rPr>
                <w:rFonts w:ascii="Calibri" w:hAnsi="Calibri" w:cs="Calibri"/>
                <w:sz w:val="22"/>
                <w:szCs w:val="22"/>
              </w:rPr>
            </w:pPr>
            <w:r w:rsidRPr="008147A9">
              <w:rPr>
                <w:rFonts w:ascii="Calibri" w:hAnsi="Calibri" w:cs="Calibri"/>
                <w:sz w:val="22"/>
                <w:szCs w:val="22"/>
              </w:rPr>
              <w:t>Poradenská činnosť</w:t>
            </w:r>
          </w:p>
        </w:tc>
        <w:tc>
          <w:tcPr>
            <w:tcW w:w="4331" w:type="dxa"/>
            <w:shd w:val="clear" w:color="auto" w:fill="auto"/>
          </w:tcPr>
          <w:p w14:paraId="2E7C28DC" w14:textId="14F9232A" w:rsidR="005F453A" w:rsidRPr="008147A9" w:rsidRDefault="005F453A" w:rsidP="005F453A">
            <w:pPr>
              <w:pStyle w:val="Zkladntext21"/>
              <w:jc w:val="both"/>
              <w:rPr>
                <w:rFonts w:ascii="Calibri" w:hAnsi="Calibri" w:cs="Calibri"/>
                <w:sz w:val="22"/>
                <w:szCs w:val="22"/>
              </w:rPr>
            </w:pPr>
            <w:r w:rsidRPr="008147A9">
              <w:rPr>
                <w:rFonts w:ascii="Calibri" w:hAnsi="Calibri" w:cs="Calibri"/>
                <w:sz w:val="22"/>
                <w:szCs w:val="22"/>
              </w:rPr>
              <w:t xml:space="preserve">=75,00= Eur/hod poskytovania služieb Sprostredkovateľom, </w:t>
            </w:r>
            <w:r w:rsidR="008B31CE" w:rsidRPr="008147A9">
              <w:rPr>
                <w:rFonts w:ascii="Calibri" w:hAnsi="Calibri" w:cs="Calibri"/>
                <w:sz w:val="22"/>
                <w:szCs w:val="22"/>
              </w:rPr>
              <w:t>ak sa zmluvné strany nedohodnú</w:t>
            </w:r>
            <w:r w:rsidR="008B31CE">
              <w:rPr>
                <w:rFonts w:ascii="Calibri" w:hAnsi="Calibri" w:cs="Calibri"/>
                <w:sz w:val="22"/>
                <w:szCs w:val="22"/>
              </w:rPr>
              <w:t xml:space="preserve"> v čiastkovej objednávke</w:t>
            </w:r>
            <w:r w:rsidR="008B31CE" w:rsidRPr="008147A9">
              <w:rPr>
                <w:rFonts w:ascii="Calibri" w:hAnsi="Calibri" w:cs="Calibri"/>
                <w:sz w:val="22"/>
                <w:szCs w:val="22"/>
              </w:rPr>
              <w:t xml:space="preserve"> pre jednotlivé prípady inak</w:t>
            </w:r>
          </w:p>
        </w:tc>
      </w:tr>
    </w:tbl>
    <w:p w14:paraId="4604001A" w14:textId="7FF1BD64" w:rsidR="009F2CAC" w:rsidRPr="008147A9" w:rsidRDefault="009F2CAC" w:rsidP="009F2CAC">
      <w:pPr>
        <w:pStyle w:val="Zkladntext21"/>
        <w:numPr>
          <w:ilvl w:val="0"/>
          <w:numId w:val="1"/>
        </w:numPr>
        <w:jc w:val="both"/>
        <w:rPr>
          <w:rFonts w:ascii="Calibri" w:hAnsi="Calibri" w:cs="Calibri"/>
          <w:sz w:val="22"/>
          <w:szCs w:val="22"/>
        </w:rPr>
      </w:pPr>
      <w:r w:rsidRPr="008147A9">
        <w:rPr>
          <w:rFonts w:ascii="Calibri" w:hAnsi="Calibri" w:cs="Calibri"/>
          <w:sz w:val="22"/>
          <w:szCs w:val="22"/>
        </w:rPr>
        <w:t xml:space="preserve">Všetky ceny uvedené v tejto zmluve sú bez DPH. V prípade, že sa </w:t>
      </w:r>
      <w:r w:rsidR="008544D0" w:rsidRPr="008147A9">
        <w:rPr>
          <w:rFonts w:ascii="Calibri" w:hAnsi="Calibri" w:cs="Calibri"/>
          <w:sz w:val="22"/>
          <w:szCs w:val="22"/>
        </w:rPr>
        <w:t>Sprostredkovateľ</w:t>
      </w:r>
      <w:r w:rsidRPr="008147A9">
        <w:rPr>
          <w:rFonts w:ascii="Calibri" w:hAnsi="Calibri" w:cs="Calibri"/>
          <w:sz w:val="22"/>
          <w:szCs w:val="22"/>
        </w:rPr>
        <w:t xml:space="preserve"> stane platcom DPH alebo bude povinný odviesť DPH, bude DPH pripočítaná k cenám uvedených v tejto zmluve. </w:t>
      </w:r>
    </w:p>
    <w:p w14:paraId="2284C1AF" w14:textId="649332B3" w:rsidR="009F2CAC" w:rsidRPr="008147A9" w:rsidRDefault="009F2CAC" w:rsidP="009F2CAC">
      <w:pPr>
        <w:pStyle w:val="Zkladntext21"/>
        <w:numPr>
          <w:ilvl w:val="0"/>
          <w:numId w:val="1"/>
        </w:numPr>
        <w:jc w:val="both"/>
        <w:rPr>
          <w:rFonts w:ascii="Calibri" w:hAnsi="Calibri" w:cs="Calibri"/>
          <w:sz w:val="22"/>
          <w:szCs w:val="22"/>
        </w:rPr>
      </w:pPr>
      <w:r w:rsidRPr="008147A9">
        <w:rPr>
          <w:rFonts w:ascii="Calibri" w:hAnsi="Calibri" w:cs="Calibri"/>
          <w:sz w:val="22"/>
          <w:szCs w:val="22"/>
        </w:rPr>
        <w:t xml:space="preserve">Zmluvné strany sa dohodli na evidencií </w:t>
      </w:r>
      <w:r w:rsidR="00796629" w:rsidRPr="008147A9">
        <w:rPr>
          <w:rFonts w:ascii="Calibri" w:hAnsi="Calibri" w:cs="Calibri"/>
          <w:sz w:val="22"/>
          <w:szCs w:val="22"/>
        </w:rPr>
        <w:t xml:space="preserve">odpracovaných hodín </w:t>
      </w:r>
      <w:r w:rsidR="008544D0" w:rsidRPr="008147A9">
        <w:rPr>
          <w:rFonts w:ascii="Calibri" w:hAnsi="Calibri" w:cs="Calibri"/>
          <w:sz w:val="22"/>
          <w:szCs w:val="22"/>
        </w:rPr>
        <w:t>Záujemcom</w:t>
      </w:r>
      <w:r w:rsidRPr="008147A9">
        <w:rPr>
          <w:rFonts w:ascii="Calibri" w:hAnsi="Calibri" w:cs="Calibri"/>
          <w:sz w:val="22"/>
          <w:szCs w:val="22"/>
        </w:rPr>
        <w:t xml:space="preserve"> za jednotlivé ucelené mesiace.</w:t>
      </w:r>
      <w:r w:rsidR="00796629" w:rsidRPr="008147A9">
        <w:rPr>
          <w:rFonts w:ascii="Calibri" w:hAnsi="Calibri" w:cs="Calibri"/>
          <w:sz w:val="22"/>
          <w:szCs w:val="22"/>
        </w:rPr>
        <w:t xml:space="preserve"> </w:t>
      </w:r>
      <w:bookmarkStart w:id="1" w:name="_Hlk204407140"/>
      <w:r w:rsidR="00796629" w:rsidRPr="008147A9">
        <w:rPr>
          <w:rFonts w:ascii="Calibri" w:hAnsi="Calibri" w:cs="Calibri"/>
          <w:sz w:val="22"/>
          <w:szCs w:val="22"/>
        </w:rPr>
        <w:t xml:space="preserve">Záujemca je povinný zaslať odpracované hodiny každý mesiac počas zmluvného vzťahu medzi Záujemcom a Zhotoviteľom. </w:t>
      </w:r>
      <w:r w:rsidRPr="008147A9">
        <w:rPr>
          <w:rFonts w:ascii="Calibri" w:hAnsi="Calibri" w:cs="Calibri"/>
          <w:sz w:val="22"/>
          <w:szCs w:val="22"/>
        </w:rPr>
        <w:t xml:space="preserve"> </w:t>
      </w:r>
      <w:bookmarkEnd w:id="1"/>
      <w:r w:rsidR="00305D81">
        <w:rPr>
          <w:rFonts w:ascii="Calibri" w:hAnsi="Calibri" w:cs="Calibri"/>
          <w:sz w:val="22"/>
          <w:szCs w:val="22"/>
        </w:rPr>
        <w:t>Záujemca sa zaväzuje nijako nekontaktovať Zhotoviteľa priamo ale iba cestou sprostredkovateľa inak je povinný zaplatiť Sprostredkovateľovi zmluvnú pokutu a náhrady vo výške uvedenej v čl. 3 ods. 4 tejto zmluvy.</w:t>
      </w:r>
    </w:p>
    <w:p w14:paraId="5A07210D" w14:textId="23A459D3" w:rsidR="009F2CAC" w:rsidRPr="008147A9" w:rsidRDefault="008544D0" w:rsidP="009F2CAC">
      <w:pPr>
        <w:pStyle w:val="Zkladntext21"/>
        <w:numPr>
          <w:ilvl w:val="0"/>
          <w:numId w:val="1"/>
        </w:numPr>
        <w:jc w:val="both"/>
        <w:rPr>
          <w:rFonts w:ascii="Calibri" w:hAnsi="Calibri" w:cs="Calibri"/>
          <w:sz w:val="22"/>
          <w:szCs w:val="22"/>
        </w:rPr>
      </w:pPr>
      <w:r w:rsidRPr="008147A9">
        <w:rPr>
          <w:rFonts w:ascii="Calibri" w:hAnsi="Calibri" w:cs="Calibri"/>
          <w:sz w:val="22"/>
          <w:szCs w:val="22"/>
        </w:rPr>
        <w:t>Sprostredkovateľ</w:t>
      </w:r>
      <w:r w:rsidR="009F2CAC" w:rsidRPr="008147A9">
        <w:rPr>
          <w:rFonts w:ascii="Calibri" w:hAnsi="Calibri" w:cs="Calibri"/>
          <w:sz w:val="22"/>
          <w:szCs w:val="22"/>
        </w:rPr>
        <w:t xml:space="preserve"> vystaví faktúru </w:t>
      </w:r>
      <w:r w:rsidRPr="008147A9">
        <w:rPr>
          <w:rFonts w:ascii="Calibri" w:hAnsi="Calibri" w:cs="Calibri"/>
          <w:sz w:val="22"/>
          <w:szCs w:val="22"/>
        </w:rPr>
        <w:t>Záujemcovi</w:t>
      </w:r>
      <w:r w:rsidR="009F2CAC" w:rsidRPr="008147A9">
        <w:rPr>
          <w:rFonts w:ascii="Calibri" w:hAnsi="Calibri" w:cs="Calibri"/>
          <w:sz w:val="22"/>
          <w:szCs w:val="22"/>
        </w:rPr>
        <w:t xml:space="preserve"> do piatich (5) dní odo dňa zaslania súpisu </w:t>
      </w:r>
      <w:r w:rsidR="00796629" w:rsidRPr="008147A9">
        <w:rPr>
          <w:rFonts w:ascii="Calibri" w:hAnsi="Calibri" w:cs="Calibri"/>
          <w:sz w:val="22"/>
          <w:szCs w:val="22"/>
        </w:rPr>
        <w:t>odpracovaných hodín</w:t>
      </w:r>
      <w:r w:rsidR="009F2CAC" w:rsidRPr="008147A9">
        <w:rPr>
          <w:rFonts w:ascii="Calibri" w:hAnsi="Calibri" w:cs="Calibri"/>
          <w:sz w:val="22"/>
          <w:szCs w:val="22"/>
        </w:rPr>
        <w:t>.</w:t>
      </w:r>
    </w:p>
    <w:p w14:paraId="54BB1E4B" w14:textId="098F5D72" w:rsidR="005F453A" w:rsidRPr="008147A9" w:rsidRDefault="005F453A" w:rsidP="009F2CAC">
      <w:pPr>
        <w:pStyle w:val="Zkladntext21"/>
        <w:numPr>
          <w:ilvl w:val="0"/>
          <w:numId w:val="1"/>
        </w:numPr>
        <w:jc w:val="both"/>
        <w:rPr>
          <w:rFonts w:ascii="Calibri" w:hAnsi="Calibri" w:cs="Calibri"/>
          <w:sz w:val="22"/>
          <w:szCs w:val="22"/>
        </w:rPr>
      </w:pPr>
      <w:r w:rsidRPr="008147A9">
        <w:rPr>
          <w:rFonts w:ascii="Calibri" w:hAnsi="Calibri" w:cs="Calibri"/>
          <w:sz w:val="22"/>
          <w:szCs w:val="22"/>
        </w:rPr>
        <w:t>Záujemca</w:t>
      </w:r>
      <w:r w:rsidR="009F2CAC" w:rsidRPr="008147A9">
        <w:rPr>
          <w:rFonts w:ascii="Calibri" w:hAnsi="Calibri" w:cs="Calibri"/>
          <w:sz w:val="22"/>
          <w:szCs w:val="22"/>
        </w:rPr>
        <w:t xml:space="preserve"> uhradí </w:t>
      </w:r>
      <w:r w:rsidRPr="008147A9">
        <w:rPr>
          <w:rFonts w:ascii="Calibri" w:hAnsi="Calibri" w:cs="Calibri"/>
          <w:sz w:val="22"/>
          <w:szCs w:val="22"/>
        </w:rPr>
        <w:t>Sprostredkovateľovi</w:t>
      </w:r>
      <w:r w:rsidR="009F2CAC" w:rsidRPr="008147A9">
        <w:rPr>
          <w:rFonts w:ascii="Calibri" w:hAnsi="Calibri" w:cs="Calibri"/>
          <w:sz w:val="22"/>
          <w:szCs w:val="22"/>
        </w:rPr>
        <w:t xml:space="preserve"> vystavenú faktúru </w:t>
      </w:r>
      <w:r w:rsidRPr="008147A9">
        <w:rPr>
          <w:rFonts w:ascii="Calibri" w:hAnsi="Calibri" w:cs="Calibri"/>
          <w:sz w:val="22"/>
          <w:szCs w:val="22"/>
        </w:rPr>
        <w:t>v lehote splatnosti faktúr</w:t>
      </w:r>
      <w:r w:rsidR="009F2CAC" w:rsidRPr="008147A9">
        <w:rPr>
          <w:rFonts w:ascii="Calibri" w:hAnsi="Calibri" w:cs="Calibri"/>
          <w:sz w:val="22"/>
          <w:szCs w:val="22"/>
        </w:rPr>
        <w:t xml:space="preserve">. Faktúra bude doručená </w:t>
      </w:r>
      <w:r w:rsidR="008544D0" w:rsidRPr="008147A9">
        <w:rPr>
          <w:rFonts w:ascii="Calibri" w:hAnsi="Calibri" w:cs="Calibri"/>
          <w:sz w:val="22"/>
          <w:szCs w:val="22"/>
        </w:rPr>
        <w:t>Záujemcovi</w:t>
      </w:r>
      <w:r w:rsidR="009F2CAC" w:rsidRPr="008147A9">
        <w:rPr>
          <w:rFonts w:ascii="Calibri" w:hAnsi="Calibri" w:cs="Calibri"/>
          <w:sz w:val="22"/>
          <w:szCs w:val="22"/>
        </w:rPr>
        <w:t xml:space="preserve"> mailom na kontaktný mail uvedený v záhlaví tejto zmluvy.</w:t>
      </w:r>
    </w:p>
    <w:p w14:paraId="0AE24DBB" w14:textId="77777777" w:rsidR="005F453A" w:rsidRPr="008147A9" w:rsidRDefault="005F453A" w:rsidP="005F453A">
      <w:pPr>
        <w:pStyle w:val="Zkladntext21"/>
        <w:ind w:left="360"/>
        <w:jc w:val="both"/>
        <w:rPr>
          <w:rFonts w:ascii="Calibri" w:hAnsi="Calibri" w:cs="Calibri"/>
          <w:sz w:val="22"/>
          <w:szCs w:val="22"/>
        </w:rPr>
      </w:pPr>
    </w:p>
    <w:tbl>
      <w:tblPr>
        <w:tblStyle w:val="Mriekatabuky"/>
        <w:tblW w:w="0" w:type="auto"/>
        <w:tblInd w:w="360" w:type="dxa"/>
        <w:tblLook w:val="04A0" w:firstRow="1" w:lastRow="0" w:firstColumn="1" w:lastColumn="0" w:noHBand="0" w:noVBand="1"/>
      </w:tblPr>
      <w:tblGrid>
        <w:gridCol w:w="4346"/>
        <w:gridCol w:w="4355"/>
      </w:tblGrid>
      <w:tr w:rsidR="005F453A" w:rsidRPr="008147A9" w14:paraId="4C6D9DE0" w14:textId="77777777" w:rsidTr="005F453A">
        <w:tc>
          <w:tcPr>
            <w:tcW w:w="4530" w:type="dxa"/>
          </w:tcPr>
          <w:p w14:paraId="294B4FC9" w14:textId="617BDFAC" w:rsidR="005F453A" w:rsidRPr="008147A9" w:rsidRDefault="005F453A" w:rsidP="005F453A">
            <w:pPr>
              <w:pStyle w:val="Zkladntext21"/>
              <w:jc w:val="both"/>
              <w:rPr>
                <w:rFonts w:ascii="Calibri" w:hAnsi="Calibri" w:cs="Calibri"/>
                <w:sz w:val="22"/>
                <w:szCs w:val="22"/>
              </w:rPr>
            </w:pPr>
            <w:r w:rsidRPr="008147A9">
              <w:rPr>
                <w:rFonts w:ascii="Calibri" w:hAnsi="Calibri" w:cs="Calibri"/>
                <w:sz w:val="22"/>
                <w:szCs w:val="22"/>
              </w:rPr>
              <w:t>Lehota splatnosti faktúr:</w:t>
            </w:r>
          </w:p>
        </w:tc>
        <w:tc>
          <w:tcPr>
            <w:tcW w:w="4531" w:type="dxa"/>
          </w:tcPr>
          <w:p w14:paraId="49408CFD" w14:textId="5FFD92D6" w:rsidR="005F453A" w:rsidRPr="008147A9" w:rsidRDefault="005F453A" w:rsidP="005F453A">
            <w:pPr>
              <w:pStyle w:val="Zkladntext21"/>
              <w:jc w:val="both"/>
              <w:rPr>
                <w:rFonts w:ascii="Calibri" w:hAnsi="Calibri" w:cs="Calibri"/>
                <w:sz w:val="22"/>
                <w:szCs w:val="22"/>
              </w:rPr>
            </w:pPr>
            <w:r w:rsidRPr="008147A9">
              <w:rPr>
                <w:rFonts w:ascii="Calibri" w:hAnsi="Calibri" w:cs="Calibri"/>
                <w:sz w:val="22"/>
                <w:szCs w:val="22"/>
              </w:rPr>
              <w:t>7 dní, ak sa zmluvné strany nedohodnú pre jednotlivé prípady inak</w:t>
            </w:r>
          </w:p>
        </w:tc>
      </w:tr>
    </w:tbl>
    <w:p w14:paraId="5E8BDEB1" w14:textId="0520C1E5" w:rsidR="009F2CAC" w:rsidRPr="008147A9" w:rsidRDefault="009F2CAC" w:rsidP="005F453A">
      <w:pPr>
        <w:pStyle w:val="Zkladntext21"/>
        <w:ind w:left="360"/>
        <w:jc w:val="both"/>
        <w:rPr>
          <w:rFonts w:ascii="Calibri" w:hAnsi="Calibri" w:cs="Calibri"/>
          <w:sz w:val="22"/>
          <w:szCs w:val="22"/>
        </w:rPr>
      </w:pPr>
      <w:r w:rsidRPr="008147A9">
        <w:rPr>
          <w:rFonts w:ascii="Calibri" w:hAnsi="Calibri" w:cs="Calibri"/>
          <w:sz w:val="22"/>
          <w:szCs w:val="22"/>
        </w:rPr>
        <w:t xml:space="preserve"> </w:t>
      </w:r>
    </w:p>
    <w:p w14:paraId="4C7842F0" w14:textId="05306BB3" w:rsidR="009F2CAC" w:rsidRPr="008147A9" w:rsidRDefault="009F2CAC" w:rsidP="009F2CAC">
      <w:pPr>
        <w:pStyle w:val="Zkladntext21"/>
        <w:numPr>
          <w:ilvl w:val="0"/>
          <w:numId w:val="1"/>
        </w:numPr>
        <w:jc w:val="both"/>
        <w:rPr>
          <w:rFonts w:ascii="Calibri" w:hAnsi="Calibri" w:cs="Calibri"/>
          <w:sz w:val="22"/>
          <w:szCs w:val="22"/>
        </w:rPr>
      </w:pPr>
      <w:r w:rsidRPr="008147A9">
        <w:rPr>
          <w:rFonts w:ascii="Calibri" w:hAnsi="Calibri" w:cs="Calibri"/>
          <w:sz w:val="22"/>
          <w:szCs w:val="22"/>
        </w:rPr>
        <w:t>Odmenou sú kryté všetky nároky zmluvných strán voči sebe.</w:t>
      </w:r>
    </w:p>
    <w:p w14:paraId="3CACD9B7" w14:textId="77777777" w:rsidR="009F2CAC" w:rsidRPr="008147A9" w:rsidRDefault="009F2CAC" w:rsidP="009F2CAC">
      <w:pPr>
        <w:pStyle w:val="Zkladntext21"/>
        <w:numPr>
          <w:ilvl w:val="0"/>
          <w:numId w:val="1"/>
        </w:numPr>
        <w:jc w:val="both"/>
        <w:rPr>
          <w:rFonts w:ascii="Calibri" w:hAnsi="Calibri" w:cs="Calibri"/>
          <w:sz w:val="22"/>
          <w:szCs w:val="22"/>
        </w:rPr>
      </w:pPr>
      <w:r w:rsidRPr="008147A9">
        <w:rPr>
          <w:rFonts w:ascii="Calibri" w:hAnsi="Calibri" w:cs="Calibri"/>
          <w:sz w:val="22"/>
          <w:szCs w:val="22"/>
        </w:rPr>
        <w:t xml:space="preserve">Faktúra musí obsahovať náležitosti daňového dokladu podľa zákona č. 222/2004  Z. z. o dani z pridanej hodnoty v znení neskorších predpisov. </w:t>
      </w:r>
    </w:p>
    <w:p w14:paraId="4E2903DE" w14:textId="2F1CE053" w:rsidR="009F2CAC" w:rsidRPr="008147A9" w:rsidRDefault="009F2CAC" w:rsidP="009F2CAC">
      <w:pPr>
        <w:pStyle w:val="Zkladntext21"/>
        <w:numPr>
          <w:ilvl w:val="0"/>
          <w:numId w:val="1"/>
        </w:numPr>
        <w:jc w:val="both"/>
        <w:rPr>
          <w:rFonts w:ascii="Calibri" w:hAnsi="Calibri" w:cs="Calibri"/>
          <w:sz w:val="22"/>
          <w:szCs w:val="22"/>
        </w:rPr>
      </w:pPr>
      <w:r w:rsidRPr="008147A9">
        <w:rPr>
          <w:rFonts w:ascii="Calibri" w:hAnsi="Calibri" w:cs="Calibri"/>
          <w:sz w:val="22"/>
          <w:szCs w:val="22"/>
        </w:rPr>
        <w:t xml:space="preserve">Za dátum úhrady faktúry sa považuje pripísanie celej fakturovanej čiastky v prospech bankového účtu </w:t>
      </w:r>
      <w:r w:rsidR="008544D0" w:rsidRPr="008147A9">
        <w:rPr>
          <w:rFonts w:ascii="Calibri" w:hAnsi="Calibri" w:cs="Calibri"/>
          <w:sz w:val="22"/>
          <w:szCs w:val="22"/>
        </w:rPr>
        <w:t>Sprostredkovateľa</w:t>
      </w:r>
      <w:r w:rsidRPr="008147A9">
        <w:rPr>
          <w:rFonts w:ascii="Calibri" w:hAnsi="Calibri" w:cs="Calibri"/>
          <w:sz w:val="22"/>
          <w:szCs w:val="22"/>
        </w:rPr>
        <w:t xml:space="preserve"> uvedeného v záhlaví tejto zmluvy.</w:t>
      </w:r>
    </w:p>
    <w:p w14:paraId="168632F1" w14:textId="4A6F5F75" w:rsidR="009F2CAC" w:rsidRPr="008147A9" w:rsidRDefault="009F2CAC" w:rsidP="009F2CAC">
      <w:pPr>
        <w:pStyle w:val="Zkladntext21"/>
        <w:numPr>
          <w:ilvl w:val="0"/>
          <w:numId w:val="1"/>
        </w:numPr>
        <w:jc w:val="both"/>
        <w:rPr>
          <w:rFonts w:ascii="Calibri" w:hAnsi="Calibri" w:cs="Calibri"/>
          <w:sz w:val="22"/>
          <w:szCs w:val="22"/>
        </w:rPr>
      </w:pPr>
      <w:r w:rsidRPr="008147A9">
        <w:rPr>
          <w:rFonts w:ascii="Calibri" w:hAnsi="Calibri" w:cs="Calibri"/>
          <w:sz w:val="22"/>
          <w:szCs w:val="22"/>
        </w:rPr>
        <w:t xml:space="preserve">V prípade omeškania </w:t>
      </w:r>
      <w:r w:rsidR="008544D0" w:rsidRPr="008147A9">
        <w:rPr>
          <w:rFonts w:ascii="Calibri" w:hAnsi="Calibri" w:cs="Calibri"/>
          <w:sz w:val="22"/>
          <w:szCs w:val="22"/>
        </w:rPr>
        <w:t>Záujemcu</w:t>
      </w:r>
      <w:r w:rsidRPr="008147A9">
        <w:rPr>
          <w:rFonts w:ascii="Calibri" w:hAnsi="Calibri" w:cs="Calibri"/>
          <w:sz w:val="22"/>
          <w:szCs w:val="22"/>
        </w:rPr>
        <w:t xml:space="preserve"> s úhradou faktúry (faktúra po splatnosti) je </w:t>
      </w:r>
      <w:r w:rsidR="008544D0" w:rsidRPr="008147A9">
        <w:rPr>
          <w:rFonts w:ascii="Calibri" w:hAnsi="Calibri" w:cs="Calibri"/>
          <w:sz w:val="22"/>
          <w:szCs w:val="22"/>
        </w:rPr>
        <w:t>Sprostredkovateľ</w:t>
      </w:r>
      <w:r w:rsidRPr="008147A9">
        <w:rPr>
          <w:rFonts w:ascii="Calibri" w:hAnsi="Calibri" w:cs="Calibri"/>
          <w:sz w:val="22"/>
          <w:szCs w:val="22"/>
        </w:rPr>
        <w:t xml:space="preserve"> oprávnený: </w:t>
      </w:r>
    </w:p>
    <w:p w14:paraId="355D127B" w14:textId="77777777" w:rsidR="009F2CAC" w:rsidRPr="008147A9" w:rsidRDefault="009F2CAC" w:rsidP="009F2CAC">
      <w:pPr>
        <w:pStyle w:val="Zkladntext21"/>
        <w:numPr>
          <w:ilvl w:val="0"/>
          <w:numId w:val="11"/>
        </w:numPr>
        <w:jc w:val="both"/>
        <w:rPr>
          <w:rFonts w:ascii="Calibri" w:hAnsi="Calibri" w:cs="Calibri"/>
          <w:sz w:val="22"/>
          <w:szCs w:val="22"/>
        </w:rPr>
      </w:pPr>
      <w:r w:rsidRPr="008147A9">
        <w:rPr>
          <w:rFonts w:ascii="Calibri" w:hAnsi="Calibri" w:cs="Calibri"/>
          <w:sz w:val="22"/>
          <w:szCs w:val="22"/>
        </w:rPr>
        <w:t>K úroku z omeškania vo výške 0,05% za každý deň omeškania avšak v minimálnej sume =10,00=EUR denne,</w:t>
      </w:r>
    </w:p>
    <w:p w14:paraId="4E9AC4BC" w14:textId="08F55E20" w:rsidR="009F2CAC" w:rsidRPr="008147A9" w:rsidRDefault="009F2CAC" w:rsidP="009F2CAC">
      <w:pPr>
        <w:pStyle w:val="Zkladntext21"/>
        <w:numPr>
          <w:ilvl w:val="0"/>
          <w:numId w:val="11"/>
        </w:numPr>
        <w:jc w:val="both"/>
        <w:rPr>
          <w:rFonts w:ascii="Calibri" w:hAnsi="Calibri" w:cs="Calibri"/>
          <w:sz w:val="22"/>
          <w:szCs w:val="22"/>
        </w:rPr>
      </w:pPr>
      <w:r w:rsidRPr="008147A9">
        <w:rPr>
          <w:rFonts w:ascii="Calibri" w:hAnsi="Calibri" w:cs="Calibri"/>
          <w:sz w:val="22"/>
          <w:szCs w:val="22"/>
        </w:rPr>
        <w:t>K dočasnému pozastaveniu poskytovania služieb odo dňa márneho uplynutia splatnosti neuhradenej faktúry</w:t>
      </w:r>
      <w:r w:rsidR="008544D0" w:rsidRPr="008147A9">
        <w:rPr>
          <w:rFonts w:ascii="Calibri" w:hAnsi="Calibri" w:cs="Calibri"/>
          <w:sz w:val="22"/>
          <w:szCs w:val="22"/>
        </w:rPr>
        <w:t xml:space="preserve"> a to aj Zhotoviteľom</w:t>
      </w:r>
      <w:r w:rsidRPr="008147A9">
        <w:rPr>
          <w:rFonts w:ascii="Calibri" w:hAnsi="Calibri" w:cs="Calibri"/>
          <w:sz w:val="22"/>
          <w:szCs w:val="22"/>
        </w:rPr>
        <w:t xml:space="preserve"> bez nároku </w:t>
      </w:r>
      <w:r w:rsidR="008544D0" w:rsidRPr="008147A9">
        <w:rPr>
          <w:rFonts w:ascii="Calibri" w:hAnsi="Calibri" w:cs="Calibri"/>
          <w:sz w:val="22"/>
          <w:szCs w:val="22"/>
        </w:rPr>
        <w:t>Záujemcu</w:t>
      </w:r>
      <w:r w:rsidRPr="008147A9">
        <w:rPr>
          <w:rFonts w:ascii="Calibri" w:hAnsi="Calibri" w:cs="Calibri"/>
          <w:sz w:val="22"/>
          <w:szCs w:val="22"/>
        </w:rPr>
        <w:t xml:space="preserve"> na akúkoľvek náhradu </w:t>
      </w:r>
      <w:r w:rsidRPr="008147A9">
        <w:rPr>
          <w:rFonts w:ascii="Calibri" w:hAnsi="Calibri" w:cs="Calibri"/>
          <w:sz w:val="22"/>
          <w:szCs w:val="22"/>
        </w:rPr>
        <w:lastRenderedPageBreak/>
        <w:t>škody alebo na akúkoľvek zmluvnú pokutu až do úplného zaplatenia faktúry a jej príslušenstva (úrok z omeškania),</w:t>
      </w:r>
    </w:p>
    <w:p w14:paraId="227A4826" w14:textId="7058558A" w:rsidR="009F2CAC" w:rsidRPr="008147A9" w:rsidRDefault="009F2CAC" w:rsidP="009F2CAC">
      <w:pPr>
        <w:pStyle w:val="Zkladntext21"/>
        <w:numPr>
          <w:ilvl w:val="0"/>
          <w:numId w:val="11"/>
        </w:numPr>
        <w:jc w:val="both"/>
        <w:rPr>
          <w:rFonts w:ascii="Calibri" w:hAnsi="Calibri" w:cs="Calibri"/>
          <w:sz w:val="22"/>
          <w:szCs w:val="22"/>
        </w:rPr>
      </w:pPr>
      <w:r w:rsidRPr="008147A9">
        <w:rPr>
          <w:rFonts w:ascii="Calibri" w:hAnsi="Calibri" w:cs="Calibri"/>
          <w:sz w:val="22"/>
          <w:szCs w:val="22"/>
        </w:rPr>
        <w:t xml:space="preserve">K poskytnutiu informácií </w:t>
      </w:r>
      <w:r w:rsidR="008544D0" w:rsidRPr="008147A9">
        <w:rPr>
          <w:rFonts w:ascii="Calibri" w:hAnsi="Calibri" w:cs="Calibri"/>
          <w:sz w:val="22"/>
          <w:szCs w:val="22"/>
        </w:rPr>
        <w:t>Zhotoviteľovi a Investorovi diela</w:t>
      </w:r>
      <w:r w:rsidRPr="008147A9">
        <w:rPr>
          <w:rFonts w:ascii="Calibri" w:hAnsi="Calibri" w:cs="Calibri"/>
          <w:sz w:val="22"/>
          <w:szCs w:val="22"/>
        </w:rPr>
        <w:t xml:space="preserve"> o</w:t>
      </w:r>
      <w:r w:rsidR="008544D0" w:rsidRPr="008147A9">
        <w:rPr>
          <w:rFonts w:ascii="Calibri" w:hAnsi="Calibri" w:cs="Calibri"/>
          <w:sz w:val="22"/>
          <w:szCs w:val="22"/>
        </w:rPr>
        <w:t> </w:t>
      </w:r>
      <w:r w:rsidRPr="008147A9">
        <w:rPr>
          <w:rFonts w:ascii="Calibri" w:hAnsi="Calibri" w:cs="Calibri"/>
          <w:sz w:val="22"/>
          <w:szCs w:val="22"/>
        </w:rPr>
        <w:t>ne</w:t>
      </w:r>
      <w:r w:rsidR="008544D0" w:rsidRPr="008147A9">
        <w:rPr>
          <w:rFonts w:ascii="Calibri" w:hAnsi="Calibri" w:cs="Calibri"/>
          <w:sz w:val="22"/>
          <w:szCs w:val="22"/>
        </w:rPr>
        <w:t>zaplatení splatnej faktúry a pozastavení výkonu prác na stavbe</w:t>
      </w:r>
      <w:r w:rsidRPr="008147A9">
        <w:rPr>
          <w:rFonts w:ascii="Calibri" w:hAnsi="Calibri" w:cs="Calibri"/>
          <w:sz w:val="22"/>
          <w:szCs w:val="22"/>
        </w:rPr>
        <w:t>,</w:t>
      </w:r>
    </w:p>
    <w:p w14:paraId="49DEAF19" w14:textId="77777777" w:rsidR="008544D0" w:rsidRPr="008147A9" w:rsidRDefault="008544D0" w:rsidP="008E5D78">
      <w:pPr>
        <w:pStyle w:val="Nadpis6"/>
        <w:contextualSpacing/>
        <w:rPr>
          <w:rFonts w:ascii="Calibri" w:hAnsi="Calibri" w:cs="Calibri"/>
          <w:szCs w:val="22"/>
        </w:rPr>
      </w:pPr>
    </w:p>
    <w:p w14:paraId="5687E3F0" w14:textId="3583C41A" w:rsidR="0053406D" w:rsidRPr="008147A9" w:rsidRDefault="0053406D" w:rsidP="008E5D78">
      <w:pPr>
        <w:pStyle w:val="Nadpis6"/>
        <w:contextualSpacing/>
        <w:rPr>
          <w:rFonts w:ascii="Calibri" w:hAnsi="Calibri" w:cs="Calibri"/>
          <w:szCs w:val="22"/>
        </w:rPr>
      </w:pPr>
      <w:r w:rsidRPr="008147A9">
        <w:rPr>
          <w:rFonts w:ascii="Calibri" w:hAnsi="Calibri" w:cs="Calibri"/>
          <w:szCs w:val="22"/>
        </w:rPr>
        <w:t xml:space="preserve">Článok </w:t>
      </w:r>
      <w:r w:rsidR="008544D0" w:rsidRPr="008147A9">
        <w:rPr>
          <w:rFonts w:ascii="Calibri" w:hAnsi="Calibri" w:cs="Calibri"/>
          <w:szCs w:val="22"/>
        </w:rPr>
        <w:t>5</w:t>
      </w:r>
    </w:p>
    <w:p w14:paraId="3640415C" w14:textId="77777777" w:rsidR="0053406D" w:rsidRPr="008147A9" w:rsidRDefault="0053406D" w:rsidP="008E5D78">
      <w:pPr>
        <w:contextualSpacing/>
        <w:jc w:val="center"/>
        <w:rPr>
          <w:rFonts w:ascii="Calibri" w:hAnsi="Calibri" w:cs="Calibri"/>
          <w:b/>
          <w:sz w:val="22"/>
          <w:szCs w:val="22"/>
        </w:rPr>
      </w:pPr>
      <w:r w:rsidRPr="008147A9">
        <w:rPr>
          <w:rFonts w:ascii="Calibri" w:hAnsi="Calibri" w:cs="Calibri"/>
          <w:b/>
          <w:sz w:val="22"/>
          <w:szCs w:val="22"/>
        </w:rPr>
        <w:t>Trvanie a ukončenie zmluvy</w:t>
      </w:r>
    </w:p>
    <w:p w14:paraId="740950B0" w14:textId="77777777" w:rsidR="008544D0" w:rsidRPr="008147A9" w:rsidRDefault="008544D0" w:rsidP="008E5D78">
      <w:pPr>
        <w:contextualSpacing/>
        <w:jc w:val="center"/>
        <w:rPr>
          <w:rFonts w:ascii="Calibri" w:hAnsi="Calibri" w:cs="Calibri"/>
          <w:b/>
          <w:sz w:val="22"/>
          <w:szCs w:val="22"/>
        </w:rPr>
      </w:pPr>
    </w:p>
    <w:p w14:paraId="6D387519" w14:textId="77777777" w:rsidR="0053406D" w:rsidRPr="008147A9" w:rsidRDefault="0053406D" w:rsidP="008E5D78">
      <w:pPr>
        <w:numPr>
          <w:ilvl w:val="0"/>
          <w:numId w:val="2"/>
        </w:numPr>
        <w:tabs>
          <w:tab w:val="center" w:pos="4982"/>
        </w:tabs>
        <w:contextualSpacing/>
        <w:jc w:val="both"/>
        <w:rPr>
          <w:rFonts w:ascii="Calibri" w:hAnsi="Calibri" w:cs="Calibri"/>
          <w:bCs/>
          <w:sz w:val="22"/>
          <w:szCs w:val="22"/>
        </w:rPr>
      </w:pPr>
      <w:r w:rsidRPr="008147A9">
        <w:rPr>
          <w:rFonts w:ascii="Calibri" w:hAnsi="Calibri" w:cs="Calibri"/>
          <w:bCs/>
          <w:sz w:val="22"/>
          <w:szCs w:val="22"/>
        </w:rPr>
        <w:t>Táto zmluva sa uzatvára na dobu neurčitú.</w:t>
      </w:r>
    </w:p>
    <w:p w14:paraId="29F139B1" w14:textId="77777777" w:rsidR="0053406D" w:rsidRPr="008147A9" w:rsidRDefault="0053406D" w:rsidP="008E5D78">
      <w:pPr>
        <w:numPr>
          <w:ilvl w:val="0"/>
          <w:numId w:val="2"/>
        </w:numPr>
        <w:tabs>
          <w:tab w:val="center" w:pos="4982"/>
        </w:tabs>
        <w:contextualSpacing/>
        <w:jc w:val="both"/>
        <w:rPr>
          <w:rFonts w:ascii="Calibri" w:hAnsi="Calibri" w:cs="Calibri"/>
          <w:sz w:val="22"/>
          <w:szCs w:val="22"/>
        </w:rPr>
      </w:pPr>
      <w:r w:rsidRPr="008147A9">
        <w:rPr>
          <w:rFonts w:ascii="Calibri" w:hAnsi="Calibri" w:cs="Calibri"/>
          <w:bCs/>
          <w:sz w:val="22"/>
          <w:szCs w:val="22"/>
        </w:rPr>
        <w:t xml:space="preserve">Zmluvné strany sa dohodli, že zmluva môže byť kedykoľvek ukončená na základe vzájomnej dohody. </w:t>
      </w:r>
    </w:p>
    <w:p w14:paraId="263F0DA6" w14:textId="31B9E367" w:rsidR="0053406D" w:rsidRPr="008147A9" w:rsidRDefault="0053406D" w:rsidP="008E5D78">
      <w:pPr>
        <w:numPr>
          <w:ilvl w:val="0"/>
          <w:numId w:val="2"/>
        </w:numPr>
        <w:tabs>
          <w:tab w:val="center" w:pos="4982"/>
        </w:tabs>
        <w:contextualSpacing/>
        <w:jc w:val="both"/>
        <w:rPr>
          <w:rFonts w:ascii="Calibri" w:hAnsi="Calibri" w:cs="Calibri"/>
          <w:sz w:val="22"/>
          <w:szCs w:val="22"/>
        </w:rPr>
      </w:pPr>
      <w:r w:rsidRPr="008147A9">
        <w:rPr>
          <w:rFonts w:ascii="Calibri" w:hAnsi="Calibri" w:cs="Calibri"/>
          <w:bCs/>
          <w:sz w:val="22"/>
          <w:szCs w:val="22"/>
        </w:rPr>
        <w:t>Sprostredkovateľ i záujemca sú oprávnení vypovedať zmluvu písomne, bez udania dôvodu. Výpovedná lehota je 1 mesiac od doručenia výpovede druhej zmluvnej strane</w:t>
      </w:r>
      <w:r w:rsidR="006243C5" w:rsidRPr="008147A9">
        <w:rPr>
          <w:rFonts w:ascii="Calibri" w:hAnsi="Calibri" w:cs="Calibri"/>
          <w:bCs/>
          <w:sz w:val="22"/>
          <w:szCs w:val="22"/>
        </w:rPr>
        <w:t xml:space="preserve"> ak nie je záujemcom uzatvorená zmluva so žiadnou sprostredkovanou osobou, inak sa výpovedná doba predlžuje o dobu uzatvorenia zmluvy s akoukoľvek sprostredkovanou osobou</w:t>
      </w:r>
      <w:r w:rsidRPr="008147A9">
        <w:rPr>
          <w:rFonts w:ascii="Calibri" w:hAnsi="Calibri" w:cs="Calibri"/>
          <w:bCs/>
          <w:sz w:val="22"/>
          <w:szCs w:val="22"/>
        </w:rPr>
        <w:t xml:space="preserve">. </w:t>
      </w:r>
    </w:p>
    <w:p w14:paraId="5BFB64AE" w14:textId="77777777" w:rsidR="0053406D" w:rsidRPr="008147A9" w:rsidRDefault="0053406D" w:rsidP="008E5D78">
      <w:pPr>
        <w:numPr>
          <w:ilvl w:val="0"/>
          <w:numId w:val="2"/>
        </w:numPr>
        <w:tabs>
          <w:tab w:val="center" w:pos="4982"/>
        </w:tabs>
        <w:contextualSpacing/>
        <w:jc w:val="both"/>
        <w:rPr>
          <w:rFonts w:ascii="Calibri" w:hAnsi="Calibri" w:cs="Calibri"/>
          <w:sz w:val="22"/>
          <w:szCs w:val="22"/>
        </w:rPr>
      </w:pPr>
      <w:r w:rsidRPr="008147A9">
        <w:rPr>
          <w:rFonts w:ascii="Calibri" w:hAnsi="Calibri" w:cs="Calibri"/>
          <w:bCs/>
          <w:sz w:val="22"/>
          <w:szCs w:val="22"/>
        </w:rPr>
        <w:t>Výpoveď sa považuje za doručenú dňom:</w:t>
      </w:r>
    </w:p>
    <w:p w14:paraId="56525D12" w14:textId="77777777" w:rsidR="0053406D" w:rsidRPr="008147A9" w:rsidRDefault="0053406D" w:rsidP="008E5D78">
      <w:pPr>
        <w:numPr>
          <w:ilvl w:val="1"/>
          <w:numId w:val="2"/>
        </w:numPr>
        <w:tabs>
          <w:tab w:val="center" w:pos="4982"/>
        </w:tabs>
        <w:contextualSpacing/>
        <w:jc w:val="both"/>
        <w:rPr>
          <w:rFonts w:ascii="Calibri" w:hAnsi="Calibri" w:cs="Calibri"/>
          <w:bCs/>
          <w:sz w:val="22"/>
          <w:szCs w:val="22"/>
        </w:rPr>
      </w:pPr>
      <w:r w:rsidRPr="008147A9">
        <w:rPr>
          <w:rFonts w:ascii="Calibri" w:hAnsi="Calibri" w:cs="Calibri"/>
          <w:bCs/>
          <w:sz w:val="22"/>
          <w:szCs w:val="22"/>
        </w:rPr>
        <w:t xml:space="preserve">osobného prevzatia proti podpisu na kópii písomnosti, </w:t>
      </w:r>
    </w:p>
    <w:p w14:paraId="30C97107" w14:textId="77777777" w:rsidR="0053406D" w:rsidRPr="008147A9" w:rsidRDefault="0053406D" w:rsidP="008E5D78">
      <w:pPr>
        <w:numPr>
          <w:ilvl w:val="1"/>
          <w:numId w:val="2"/>
        </w:numPr>
        <w:tabs>
          <w:tab w:val="center" w:pos="4982"/>
        </w:tabs>
        <w:contextualSpacing/>
        <w:jc w:val="both"/>
        <w:rPr>
          <w:rFonts w:ascii="Calibri" w:hAnsi="Calibri" w:cs="Calibri"/>
          <w:sz w:val="22"/>
          <w:szCs w:val="22"/>
        </w:rPr>
      </w:pPr>
      <w:r w:rsidRPr="008147A9">
        <w:rPr>
          <w:rFonts w:ascii="Calibri" w:hAnsi="Calibri" w:cs="Calibri"/>
          <w:bCs/>
          <w:sz w:val="22"/>
          <w:szCs w:val="22"/>
        </w:rPr>
        <w:t xml:space="preserve">doručenia zásielky poštou formou doporučenej zásielky. </w:t>
      </w:r>
    </w:p>
    <w:p w14:paraId="3B01EC31" w14:textId="77777777" w:rsidR="0053406D" w:rsidRPr="008147A9" w:rsidRDefault="0053406D" w:rsidP="008E5D78">
      <w:pPr>
        <w:pStyle w:val="Odsekzoznamu1"/>
        <w:numPr>
          <w:ilvl w:val="0"/>
          <w:numId w:val="2"/>
        </w:numPr>
        <w:tabs>
          <w:tab w:val="center" w:pos="4982"/>
        </w:tabs>
        <w:jc w:val="both"/>
        <w:rPr>
          <w:rFonts w:ascii="Calibri" w:hAnsi="Calibri" w:cs="Calibri"/>
          <w:sz w:val="22"/>
          <w:szCs w:val="22"/>
        </w:rPr>
      </w:pPr>
      <w:r w:rsidRPr="008147A9">
        <w:rPr>
          <w:rFonts w:ascii="Calibri" w:hAnsi="Calibri" w:cs="Calibri"/>
          <w:bCs/>
          <w:sz w:val="22"/>
          <w:szCs w:val="22"/>
        </w:rPr>
        <w:t xml:space="preserve">Ak nebolo možné doručiť písomnosť poštou z dôvodu, že adresát nie je zastihnuteľný, na adrese uvedenej v preambule zmluvy, doručovacia pošta zásielku uloží a vyzve adresáta vhodným spôsobom aby si písomnosť vyzdvihol. V prípade, že adresát na výzvu pošty zásielku neprevezme, pošta vráti zásielku späť odosielateľovi. V takomto prípade sa písomnosť považuje za doručenú dňom vrátenia zásielky odosielateľovi, i keď sa adresát o doručovaní zásielky poštou nedozvedel. </w:t>
      </w:r>
    </w:p>
    <w:p w14:paraId="53CED4B0" w14:textId="77777777" w:rsidR="0053406D" w:rsidRPr="008147A9" w:rsidRDefault="0053406D" w:rsidP="008E5D78">
      <w:pPr>
        <w:contextualSpacing/>
        <w:jc w:val="both"/>
        <w:rPr>
          <w:rFonts w:ascii="Calibri" w:hAnsi="Calibri" w:cs="Calibri"/>
          <w:sz w:val="22"/>
          <w:szCs w:val="22"/>
        </w:rPr>
      </w:pPr>
    </w:p>
    <w:p w14:paraId="40C24951" w14:textId="3A4B385A" w:rsidR="0053406D" w:rsidRPr="008147A9" w:rsidRDefault="0053406D" w:rsidP="008E5D78">
      <w:pPr>
        <w:pStyle w:val="Nadpis5"/>
        <w:contextualSpacing/>
        <w:jc w:val="center"/>
        <w:rPr>
          <w:rFonts w:ascii="Calibri" w:hAnsi="Calibri" w:cs="Calibri"/>
          <w:szCs w:val="22"/>
        </w:rPr>
      </w:pPr>
      <w:r w:rsidRPr="008147A9">
        <w:rPr>
          <w:rFonts w:ascii="Calibri" w:hAnsi="Calibri" w:cs="Calibri"/>
          <w:szCs w:val="22"/>
        </w:rPr>
        <w:t xml:space="preserve">Článok </w:t>
      </w:r>
      <w:r w:rsidR="006243C5" w:rsidRPr="008147A9">
        <w:rPr>
          <w:rFonts w:ascii="Calibri" w:hAnsi="Calibri" w:cs="Calibri"/>
          <w:szCs w:val="22"/>
        </w:rPr>
        <w:t>6</w:t>
      </w:r>
    </w:p>
    <w:p w14:paraId="7883790C" w14:textId="77777777" w:rsidR="0053406D" w:rsidRPr="008147A9" w:rsidRDefault="0053406D" w:rsidP="008E5D78">
      <w:pPr>
        <w:contextualSpacing/>
        <w:jc w:val="center"/>
        <w:rPr>
          <w:rFonts w:ascii="Calibri" w:hAnsi="Calibri" w:cs="Calibri"/>
          <w:b/>
          <w:sz w:val="22"/>
          <w:szCs w:val="22"/>
        </w:rPr>
      </w:pPr>
      <w:r w:rsidRPr="008147A9">
        <w:rPr>
          <w:rFonts w:ascii="Calibri" w:hAnsi="Calibri" w:cs="Calibri"/>
          <w:b/>
          <w:sz w:val="22"/>
          <w:szCs w:val="22"/>
        </w:rPr>
        <w:t>Záverečné ustanovenia</w:t>
      </w:r>
    </w:p>
    <w:p w14:paraId="73619DFB" w14:textId="77777777" w:rsidR="006243C5" w:rsidRPr="008147A9" w:rsidRDefault="006243C5" w:rsidP="008E5D78">
      <w:pPr>
        <w:contextualSpacing/>
        <w:jc w:val="center"/>
        <w:rPr>
          <w:rFonts w:ascii="Calibri" w:hAnsi="Calibri" w:cs="Calibri"/>
          <w:b/>
          <w:sz w:val="22"/>
          <w:szCs w:val="22"/>
        </w:rPr>
      </w:pPr>
    </w:p>
    <w:p w14:paraId="152927CA" w14:textId="77777777" w:rsidR="0053406D" w:rsidRPr="008147A9" w:rsidRDefault="0053406D" w:rsidP="008E5D78">
      <w:pPr>
        <w:numPr>
          <w:ilvl w:val="0"/>
          <w:numId w:val="3"/>
        </w:numPr>
        <w:contextualSpacing/>
        <w:jc w:val="both"/>
        <w:rPr>
          <w:rFonts w:ascii="Calibri" w:hAnsi="Calibri" w:cs="Calibri"/>
          <w:sz w:val="22"/>
          <w:szCs w:val="22"/>
        </w:rPr>
      </w:pPr>
      <w:r w:rsidRPr="008147A9">
        <w:rPr>
          <w:rFonts w:ascii="Calibri" w:hAnsi="Calibri" w:cs="Calibri"/>
          <w:sz w:val="22"/>
          <w:szCs w:val="22"/>
        </w:rPr>
        <w:t xml:space="preserve">Právne vzťahy vznikajúce z tejto zmluvy sa spravujú ustanoveniami Obchodného zákonníka. </w:t>
      </w:r>
    </w:p>
    <w:p w14:paraId="66E83DDB" w14:textId="77777777" w:rsidR="0053406D" w:rsidRPr="008147A9" w:rsidRDefault="0053406D" w:rsidP="008E5D78">
      <w:pPr>
        <w:numPr>
          <w:ilvl w:val="0"/>
          <w:numId w:val="3"/>
        </w:numPr>
        <w:contextualSpacing/>
        <w:jc w:val="both"/>
        <w:rPr>
          <w:rFonts w:ascii="Calibri" w:hAnsi="Calibri" w:cs="Calibri"/>
          <w:sz w:val="22"/>
          <w:szCs w:val="22"/>
        </w:rPr>
      </w:pPr>
      <w:r w:rsidRPr="008147A9">
        <w:rPr>
          <w:rFonts w:ascii="Calibri" w:hAnsi="Calibri" w:cs="Calibri"/>
          <w:sz w:val="22"/>
          <w:szCs w:val="22"/>
        </w:rPr>
        <w:t xml:space="preserve">Zmeny a doplnky tejto zmluvy možno vykonať iba písomnou formou, na základe dohody oboch zmluvných strán. </w:t>
      </w:r>
    </w:p>
    <w:p w14:paraId="7699F3B7" w14:textId="380B1E70" w:rsidR="0053406D" w:rsidRPr="008147A9" w:rsidRDefault="0053406D" w:rsidP="008E5D78">
      <w:pPr>
        <w:numPr>
          <w:ilvl w:val="0"/>
          <w:numId w:val="3"/>
        </w:numPr>
        <w:contextualSpacing/>
        <w:jc w:val="both"/>
        <w:rPr>
          <w:rFonts w:ascii="Calibri" w:hAnsi="Calibri" w:cs="Calibri"/>
          <w:sz w:val="22"/>
          <w:szCs w:val="22"/>
        </w:rPr>
      </w:pPr>
      <w:r w:rsidRPr="008147A9">
        <w:rPr>
          <w:rFonts w:ascii="Calibri" w:hAnsi="Calibri" w:cs="Calibri"/>
          <w:sz w:val="22"/>
          <w:szCs w:val="22"/>
        </w:rPr>
        <w:t>Ukončením platnosti tejto zmluvy nezaniká nárok na vzájomné vy</w:t>
      </w:r>
      <w:r w:rsidR="009F0AC7" w:rsidRPr="008147A9">
        <w:rPr>
          <w:rFonts w:ascii="Calibri" w:hAnsi="Calibri" w:cs="Calibri"/>
          <w:sz w:val="22"/>
          <w:szCs w:val="22"/>
        </w:rPr>
        <w:t>s</w:t>
      </w:r>
      <w:r w:rsidRPr="008147A9">
        <w:rPr>
          <w:rFonts w:ascii="Calibri" w:hAnsi="Calibri" w:cs="Calibri"/>
          <w:sz w:val="22"/>
          <w:szCs w:val="22"/>
        </w:rPr>
        <w:t xml:space="preserve">poriadanie podľa čl. IV tejto zmluvy. </w:t>
      </w:r>
    </w:p>
    <w:p w14:paraId="0B27A8AC" w14:textId="77777777" w:rsidR="0053406D" w:rsidRPr="008147A9" w:rsidRDefault="0053406D" w:rsidP="008E5D78">
      <w:pPr>
        <w:numPr>
          <w:ilvl w:val="0"/>
          <w:numId w:val="3"/>
        </w:numPr>
        <w:contextualSpacing/>
        <w:jc w:val="both"/>
        <w:rPr>
          <w:rFonts w:ascii="Calibri" w:hAnsi="Calibri" w:cs="Calibri"/>
          <w:sz w:val="22"/>
          <w:szCs w:val="22"/>
        </w:rPr>
      </w:pPr>
      <w:r w:rsidRPr="008147A9">
        <w:rPr>
          <w:rFonts w:ascii="Calibri" w:hAnsi="Calibri" w:cs="Calibri"/>
          <w:sz w:val="22"/>
          <w:szCs w:val="22"/>
        </w:rPr>
        <w:t xml:space="preserve">Zmluva je vyhotovená v dvoch rovnopisoch, z ktorých každá zmluvná strana dostane po jednom vyhotovení. </w:t>
      </w:r>
    </w:p>
    <w:p w14:paraId="0B7E8543" w14:textId="77777777" w:rsidR="0053406D" w:rsidRPr="008147A9" w:rsidRDefault="0053406D" w:rsidP="008E5D78">
      <w:pPr>
        <w:numPr>
          <w:ilvl w:val="0"/>
          <w:numId w:val="3"/>
        </w:numPr>
        <w:contextualSpacing/>
        <w:jc w:val="both"/>
        <w:rPr>
          <w:rFonts w:ascii="Calibri" w:hAnsi="Calibri" w:cs="Calibri"/>
          <w:sz w:val="22"/>
          <w:szCs w:val="22"/>
        </w:rPr>
      </w:pPr>
      <w:r w:rsidRPr="008147A9">
        <w:rPr>
          <w:rFonts w:ascii="Calibri" w:hAnsi="Calibri" w:cs="Calibri"/>
          <w:sz w:val="22"/>
          <w:szCs w:val="22"/>
        </w:rPr>
        <w:t xml:space="preserve">Zmluva nadobúda platnosť a účinnosť dňom jej podpisu oprávnenými zástupcami obidvoch zmluvných strán. </w:t>
      </w:r>
    </w:p>
    <w:p w14:paraId="0FCB065A" w14:textId="77777777" w:rsidR="0053406D" w:rsidRPr="008147A9" w:rsidRDefault="0053406D" w:rsidP="008E5D78">
      <w:pPr>
        <w:pStyle w:val="Odsekzoznamu1"/>
        <w:widowControl/>
        <w:numPr>
          <w:ilvl w:val="0"/>
          <w:numId w:val="3"/>
        </w:numPr>
        <w:jc w:val="both"/>
        <w:rPr>
          <w:rFonts w:ascii="Calibri" w:hAnsi="Calibri" w:cs="Calibri"/>
          <w:sz w:val="22"/>
          <w:szCs w:val="22"/>
        </w:rPr>
      </w:pPr>
      <w:r w:rsidRPr="008147A9">
        <w:rPr>
          <w:rFonts w:ascii="Calibri" w:hAnsi="Calibri" w:cs="Calibri"/>
          <w:sz w:val="22"/>
          <w:szCs w:val="22"/>
        </w:rPr>
        <w:t xml:space="preserve">Zmluvné strany vyhlasujú, že si túto Zmluvu prečítali, jej obsahu plne porozumeli, táto bola spísaná na základe ich slobodnej vôle, že jej text je zrozumiteľným vyjadrením ich slobodne a vážne prejavenej vôle, že Zmluvu neuzatvárajú v tiesni ani za jednostranne výhodných podmienok a na znak súhlasu pripájajú svoje podpisy. </w:t>
      </w:r>
    </w:p>
    <w:p w14:paraId="7ABF6835" w14:textId="77777777" w:rsidR="0053406D" w:rsidRPr="008147A9" w:rsidRDefault="0053406D" w:rsidP="008E5D78">
      <w:pPr>
        <w:contextualSpacing/>
        <w:jc w:val="both"/>
        <w:rPr>
          <w:rFonts w:ascii="Calibri" w:hAnsi="Calibri" w:cs="Calibri"/>
          <w:sz w:val="22"/>
          <w:szCs w:val="22"/>
        </w:rPr>
      </w:pPr>
      <w:r w:rsidRPr="008147A9">
        <w:rPr>
          <w:rFonts w:ascii="Calibri" w:hAnsi="Calibri" w:cs="Calibri"/>
          <w:sz w:val="22"/>
          <w:szCs w:val="22"/>
        </w:rPr>
        <w:t xml:space="preserve"> </w:t>
      </w:r>
    </w:p>
    <w:p w14:paraId="1C0DBE54" w14:textId="77777777" w:rsidR="0053406D" w:rsidRPr="008147A9" w:rsidRDefault="0053406D" w:rsidP="008E5D78">
      <w:pPr>
        <w:contextualSpacing/>
        <w:rPr>
          <w:rFonts w:ascii="Calibri" w:hAnsi="Calibri" w:cs="Calibri"/>
          <w:sz w:val="22"/>
          <w:szCs w:val="22"/>
        </w:rPr>
      </w:pPr>
    </w:p>
    <w:p w14:paraId="564B66C5" w14:textId="7808FC5D" w:rsidR="0053406D" w:rsidRPr="008147A9" w:rsidRDefault="0053406D" w:rsidP="008E5D78">
      <w:pPr>
        <w:contextualSpacing/>
        <w:rPr>
          <w:rFonts w:ascii="Calibri" w:hAnsi="Calibri" w:cs="Calibri"/>
          <w:sz w:val="22"/>
          <w:szCs w:val="22"/>
        </w:rPr>
      </w:pPr>
      <w:r w:rsidRPr="008147A9">
        <w:rPr>
          <w:rFonts w:ascii="Calibri" w:hAnsi="Calibri" w:cs="Calibri"/>
          <w:sz w:val="22"/>
          <w:szCs w:val="22"/>
        </w:rPr>
        <w:t>V </w:t>
      </w:r>
      <w:r w:rsidR="006243C5" w:rsidRPr="008147A9">
        <w:rPr>
          <w:rFonts w:ascii="Calibri" w:hAnsi="Calibri" w:cs="Calibri"/>
          <w:sz w:val="22"/>
          <w:szCs w:val="22"/>
        </w:rPr>
        <w:t>..................</w:t>
      </w:r>
      <w:r w:rsidRPr="008147A9">
        <w:rPr>
          <w:rFonts w:ascii="Calibri" w:hAnsi="Calibri" w:cs="Calibri"/>
          <w:sz w:val="22"/>
          <w:szCs w:val="22"/>
        </w:rPr>
        <w:t xml:space="preserve"> dňa </w:t>
      </w:r>
      <w:r w:rsidR="006243C5" w:rsidRPr="008147A9">
        <w:rPr>
          <w:rFonts w:ascii="Calibri" w:hAnsi="Calibri" w:cs="Calibri"/>
          <w:sz w:val="22"/>
          <w:szCs w:val="22"/>
        </w:rPr>
        <w:t>..........</w:t>
      </w:r>
      <w:r w:rsidR="005E30FD" w:rsidRPr="008147A9">
        <w:rPr>
          <w:rFonts w:ascii="Calibri" w:hAnsi="Calibri" w:cs="Calibri"/>
          <w:sz w:val="22"/>
          <w:szCs w:val="22"/>
        </w:rPr>
        <w:t>2025</w:t>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t>V</w:t>
      </w:r>
      <w:r w:rsidR="009F0AC7" w:rsidRPr="008147A9">
        <w:rPr>
          <w:rFonts w:ascii="Calibri" w:hAnsi="Calibri" w:cs="Calibri"/>
          <w:sz w:val="22"/>
          <w:szCs w:val="22"/>
        </w:rPr>
        <w:t> </w:t>
      </w:r>
      <w:r w:rsidR="005E30FD" w:rsidRPr="008147A9">
        <w:rPr>
          <w:rFonts w:ascii="Calibri" w:hAnsi="Calibri" w:cs="Calibri"/>
          <w:sz w:val="22"/>
          <w:szCs w:val="22"/>
        </w:rPr>
        <w:t>Bratislave</w:t>
      </w:r>
      <w:r w:rsidR="009F0AC7" w:rsidRPr="008147A9">
        <w:rPr>
          <w:rFonts w:ascii="Calibri" w:hAnsi="Calibri" w:cs="Calibri"/>
          <w:sz w:val="22"/>
          <w:szCs w:val="22"/>
        </w:rPr>
        <w:t xml:space="preserve">, </w:t>
      </w:r>
      <w:r w:rsidRPr="008147A9">
        <w:rPr>
          <w:rFonts w:ascii="Calibri" w:hAnsi="Calibri" w:cs="Calibri"/>
          <w:sz w:val="22"/>
          <w:szCs w:val="22"/>
        </w:rPr>
        <w:t xml:space="preserve">dňa </w:t>
      </w:r>
      <w:r w:rsidR="006243C5" w:rsidRPr="008147A9">
        <w:rPr>
          <w:rFonts w:ascii="Calibri" w:hAnsi="Calibri" w:cs="Calibri"/>
          <w:sz w:val="22"/>
          <w:szCs w:val="22"/>
        </w:rPr>
        <w:t>.........</w:t>
      </w:r>
      <w:r w:rsidR="005E30FD" w:rsidRPr="008147A9">
        <w:rPr>
          <w:rFonts w:ascii="Calibri" w:hAnsi="Calibri" w:cs="Calibri"/>
          <w:sz w:val="22"/>
          <w:szCs w:val="22"/>
        </w:rPr>
        <w:t>.2025</w:t>
      </w:r>
    </w:p>
    <w:p w14:paraId="25B26DA2" w14:textId="77777777" w:rsidR="0053406D" w:rsidRPr="008147A9" w:rsidRDefault="0053406D" w:rsidP="008E5D78">
      <w:pPr>
        <w:contextualSpacing/>
        <w:rPr>
          <w:rFonts w:ascii="Calibri" w:hAnsi="Calibri" w:cs="Calibri"/>
          <w:sz w:val="22"/>
          <w:szCs w:val="22"/>
        </w:rPr>
      </w:pPr>
    </w:p>
    <w:p w14:paraId="4924A011" w14:textId="77777777" w:rsidR="0053406D" w:rsidRPr="008147A9" w:rsidRDefault="0053406D" w:rsidP="008E5D78">
      <w:pPr>
        <w:contextualSpacing/>
        <w:rPr>
          <w:rFonts w:ascii="Calibri" w:hAnsi="Calibri" w:cs="Calibri"/>
          <w:sz w:val="22"/>
          <w:szCs w:val="22"/>
        </w:rPr>
      </w:pPr>
    </w:p>
    <w:p w14:paraId="1D1D7934" w14:textId="77777777" w:rsidR="0053406D" w:rsidRPr="008147A9" w:rsidRDefault="0053406D" w:rsidP="008E5D78">
      <w:pPr>
        <w:contextualSpacing/>
        <w:rPr>
          <w:rFonts w:ascii="Calibri" w:hAnsi="Calibri" w:cs="Calibri"/>
          <w:sz w:val="22"/>
          <w:szCs w:val="22"/>
        </w:rPr>
      </w:pPr>
    </w:p>
    <w:p w14:paraId="0EBF8F3E" w14:textId="77777777" w:rsidR="0053406D" w:rsidRPr="008147A9" w:rsidRDefault="0053406D" w:rsidP="008E5D78">
      <w:pPr>
        <w:contextualSpacing/>
        <w:rPr>
          <w:rFonts w:ascii="Calibri" w:hAnsi="Calibri" w:cs="Calibri"/>
          <w:sz w:val="22"/>
          <w:szCs w:val="22"/>
        </w:rPr>
      </w:pPr>
    </w:p>
    <w:p w14:paraId="65E6FEB6" w14:textId="77777777" w:rsidR="0053406D" w:rsidRPr="008147A9" w:rsidRDefault="0053406D" w:rsidP="008E5D78">
      <w:pPr>
        <w:contextualSpacing/>
        <w:rPr>
          <w:rFonts w:ascii="Calibri" w:hAnsi="Calibri" w:cs="Calibri"/>
          <w:sz w:val="22"/>
          <w:szCs w:val="22"/>
        </w:rPr>
      </w:pPr>
    </w:p>
    <w:p w14:paraId="69C66701" w14:textId="77777777" w:rsidR="0053406D" w:rsidRPr="008147A9" w:rsidRDefault="0053406D" w:rsidP="008E5D78">
      <w:pPr>
        <w:contextualSpacing/>
        <w:rPr>
          <w:rFonts w:ascii="Calibri" w:hAnsi="Calibri" w:cs="Calibri"/>
          <w:sz w:val="22"/>
          <w:szCs w:val="22"/>
        </w:rPr>
      </w:pPr>
      <w:r w:rsidRPr="008147A9">
        <w:rPr>
          <w:rFonts w:ascii="Calibri" w:hAnsi="Calibri" w:cs="Calibri"/>
          <w:sz w:val="22"/>
          <w:szCs w:val="22"/>
        </w:rPr>
        <w:t>_______________________</w:t>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t>_______________________</w:t>
      </w:r>
    </w:p>
    <w:p w14:paraId="19D0044D" w14:textId="4B6927EA" w:rsidR="0053406D" w:rsidRPr="008147A9" w:rsidRDefault="0053406D" w:rsidP="008E5D78">
      <w:pPr>
        <w:contextualSpacing/>
        <w:jc w:val="both"/>
        <w:rPr>
          <w:rFonts w:ascii="Calibri" w:hAnsi="Calibri" w:cs="Calibri"/>
          <w:sz w:val="22"/>
          <w:szCs w:val="22"/>
        </w:rPr>
      </w:pPr>
      <w:r w:rsidRPr="008147A9">
        <w:rPr>
          <w:rFonts w:ascii="Calibri" w:hAnsi="Calibri" w:cs="Calibri"/>
          <w:sz w:val="22"/>
          <w:szCs w:val="22"/>
        </w:rPr>
        <w:t>Záujemca</w:t>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r>
      <w:r w:rsidRPr="008147A9">
        <w:rPr>
          <w:rFonts w:ascii="Calibri" w:hAnsi="Calibri" w:cs="Calibri"/>
          <w:sz w:val="22"/>
          <w:szCs w:val="22"/>
        </w:rPr>
        <w:tab/>
        <w:t>Sprostredkovateľ</w:t>
      </w:r>
      <w:bookmarkEnd w:id="0"/>
    </w:p>
    <w:p w14:paraId="5C41C5C1" w14:textId="77777777" w:rsidR="0053406D" w:rsidRPr="008147A9" w:rsidRDefault="0053406D" w:rsidP="008E5D78">
      <w:pPr>
        <w:contextualSpacing/>
        <w:jc w:val="both"/>
        <w:rPr>
          <w:rFonts w:ascii="Calibri" w:hAnsi="Calibri" w:cs="Calibri"/>
          <w:sz w:val="22"/>
          <w:szCs w:val="22"/>
        </w:rPr>
      </w:pPr>
    </w:p>
    <w:sectPr w:rsidR="0053406D" w:rsidRPr="008147A9" w:rsidSect="0053406D">
      <w:headerReference w:type="default" r:id="rId10"/>
      <w:footerReference w:type="default" r:id="rId11"/>
      <w:endnotePr>
        <w:numFmt w:val="decimal"/>
      </w:endnotePr>
      <w:pgSz w:w="11905" w:h="16837"/>
      <w:pgMar w:top="1417" w:right="1417" w:bottom="1417" w:left="1417" w:header="288" w:footer="331"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FC96D" w14:textId="77777777" w:rsidR="0038158C" w:rsidRDefault="0038158C" w:rsidP="001A7D37">
      <w:r>
        <w:separator/>
      </w:r>
    </w:p>
  </w:endnote>
  <w:endnote w:type="continuationSeparator" w:id="0">
    <w:p w14:paraId="6F6DBC7D" w14:textId="77777777" w:rsidR="0038158C" w:rsidRDefault="0038158C" w:rsidP="001A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etter Gothic">
    <w:altName w:val="Courier New"/>
    <w:panose1 w:val="00000000000000000000"/>
    <w:charset w:val="EE"/>
    <w:family w:val="modern"/>
    <w:notTrueType/>
    <w:pitch w:val="fixed"/>
    <w:sig w:usb0="00000005" w:usb1="00000000" w:usb2="00000000" w:usb3="00000000" w:csb0="00000002"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BankGothic Md BT">
    <w:altName w:val="MS PGothic"/>
    <w:charset w:val="00"/>
    <w:family w:val="swiss"/>
    <w:pitch w:val="variable"/>
    <w:sig w:usb0="00000001" w:usb1="00000000" w:usb2="00000000" w:usb3="00000000" w:csb0="0000001B"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516046"/>
      <w:docPartObj>
        <w:docPartGallery w:val="Page Numbers (Bottom of Page)"/>
        <w:docPartUnique/>
      </w:docPartObj>
    </w:sdtPr>
    <w:sdtContent>
      <w:p w14:paraId="62478DDE" w14:textId="5A4D88BC" w:rsidR="00D72B09" w:rsidRDefault="006243C5">
        <w:pPr>
          <w:pStyle w:val="Pta"/>
        </w:pPr>
        <w:r w:rsidRPr="006243C5">
          <w:rPr>
            <w:noProof/>
            <w:sz w:val="22"/>
            <w:szCs w:val="22"/>
          </w:rPr>
          <mc:AlternateContent>
            <mc:Choice Requires="wpg">
              <w:drawing>
                <wp:anchor distT="0" distB="0" distL="114300" distR="114300" simplePos="0" relativeHeight="251659264" behindDoc="0" locked="0" layoutInCell="1" allowOverlap="1" wp14:anchorId="5D637C53" wp14:editId="7B2769F7">
                  <wp:simplePos x="0" y="0"/>
                  <wp:positionH relativeFrom="page">
                    <wp:align>center</wp:align>
                  </wp:positionH>
                  <wp:positionV relativeFrom="bottomMargin">
                    <wp:align>center</wp:align>
                  </wp:positionV>
                  <wp:extent cx="7753350" cy="190500"/>
                  <wp:effectExtent l="9525" t="9525" r="9525" b="0"/>
                  <wp:wrapNone/>
                  <wp:docPr id="1658529518" name="Skupin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32595098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55790" w14:textId="77777777" w:rsidR="006243C5" w:rsidRDefault="006243C5">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524329306" name="Group 31"/>
                          <wpg:cNvGrpSpPr>
                            <a:grpSpLocks/>
                          </wpg:cNvGrpSpPr>
                          <wpg:grpSpPr bwMode="auto">
                            <a:xfrm flipH="1">
                              <a:off x="0" y="14970"/>
                              <a:ext cx="12255" cy="230"/>
                              <a:chOff x="-8" y="14978"/>
                              <a:chExt cx="12255" cy="230"/>
                            </a:xfrm>
                          </wpg:grpSpPr>
                          <wps:wsp>
                            <wps:cNvPr id="74710229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68385476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D637C53" id="Skupina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sOSOupEDAACXCgAADgAAAAAAAAAA&#10;AAAAAAAuAgAAZHJzL2Uyb0RvYy54bWxQSwECLQAUAAYACAAAACEA8C245NsAAAAFAQAADwAAAAAA&#10;AAAAAAAAAADrBQAAZHJzL2Rvd25yZXYueG1sUEsFBgAAAAAEAAQA8wAAAPM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" filled="f" stroked="f">
                    <v:textbox inset="0,0,0,0">
                      <w:txbxContent>
                        <w:p w14:paraId="4CA55790" w14:textId="77777777" w:rsidR="006243C5" w:rsidRDefault="006243C5">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&#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D07FD" w14:textId="77777777" w:rsidR="0038158C" w:rsidRDefault="0038158C" w:rsidP="001A7D37">
      <w:r>
        <w:separator/>
      </w:r>
    </w:p>
  </w:footnote>
  <w:footnote w:type="continuationSeparator" w:id="0">
    <w:p w14:paraId="7D5E809D" w14:textId="77777777" w:rsidR="0038158C" w:rsidRDefault="0038158C" w:rsidP="001A7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8F30E" w14:textId="2B15A241" w:rsidR="001A7D37" w:rsidRDefault="008E5D78">
    <w:pPr>
      <w:pStyle w:val="Hlavika"/>
    </w:pPr>
    <w:r>
      <w:rPr>
        <w:rFonts w:ascii="BankGothic Md BT" w:hAnsi="BankGothic Md BT" w:cs="Tahoma"/>
        <w:b/>
        <w:bCs/>
        <w:noProof/>
        <w:sz w:val="32"/>
        <w:szCs w:val="32"/>
      </w:rPr>
      <w:drawing>
        <wp:inline distT="0" distB="0" distL="0" distR="0" wp14:anchorId="0722B3D8" wp14:editId="05A521FD">
          <wp:extent cx="1238250" cy="600075"/>
          <wp:effectExtent l="0" t="0" r="0" b="9525"/>
          <wp:docPr id="206716671" name="Obrázok 1" descr="Obrázok, na ktorom je písmo, grafika, text, logo&#10;&#10;Obsah vygenerovaný pomocou AI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16671" name="Obrázok 1" descr="Obrázok, na ktorom je písmo, grafika, text, logo&#10;&#10;Obsah vygenerovaný pomocou AI môže byť nespráv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401C"/>
    <w:multiLevelType w:val="hybridMultilevel"/>
    <w:tmpl w:val="2692FD54"/>
    <w:lvl w:ilvl="0" w:tplc="041B000F">
      <w:start w:val="1"/>
      <w:numFmt w:val="decimal"/>
      <w:lvlText w:val="%1."/>
      <w:lvlJc w:val="left"/>
      <w:pPr>
        <w:ind w:left="720" w:hanging="360"/>
      </w:pPr>
    </w:lvl>
    <w:lvl w:ilvl="1" w:tplc="42D2E24C">
      <w:numFmt w:val="bullet"/>
      <w:lvlText w:val="-"/>
      <w:lvlJc w:val="left"/>
      <w:pPr>
        <w:ind w:left="1440" w:hanging="360"/>
      </w:pPr>
      <w:rPr>
        <w:rFonts w:ascii="Calibri" w:eastAsia="Times New Roman"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8E777E"/>
    <w:multiLevelType w:val="hybridMultilevel"/>
    <w:tmpl w:val="2FBE0414"/>
    <w:lvl w:ilvl="0" w:tplc="041B000F">
      <w:start w:val="1"/>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32676836"/>
    <w:multiLevelType w:val="hybridMultilevel"/>
    <w:tmpl w:val="25C44C90"/>
    <w:lvl w:ilvl="0" w:tplc="041B000F">
      <w:start w:val="1"/>
      <w:numFmt w:val="decimal"/>
      <w:lvlText w:val="%1."/>
      <w:lvlJc w:val="left"/>
      <w:pPr>
        <w:tabs>
          <w:tab w:val="num" w:pos="360"/>
        </w:tabs>
        <w:ind w:left="360" w:hanging="360"/>
      </w:pPr>
      <w:rPr>
        <w:rFonts w:cs="Times New Roman" w:hint="default"/>
      </w:rPr>
    </w:lvl>
    <w:lvl w:ilvl="1" w:tplc="82B84DC2">
      <w:start w:val="1"/>
      <w:numFmt w:val="lowerLetter"/>
      <w:lvlText w:val="%2."/>
      <w:lvlJc w:val="left"/>
      <w:pPr>
        <w:tabs>
          <w:tab w:val="num" w:pos="1080"/>
        </w:tabs>
        <w:ind w:left="1080" w:hanging="360"/>
      </w:pPr>
      <w:rPr>
        <w:rFonts w:cs="Times New Roman" w:hint="default"/>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37DB162C"/>
    <w:multiLevelType w:val="hybridMultilevel"/>
    <w:tmpl w:val="B2ACF7E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CCB48D5"/>
    <w:multiLevelType w:val="hybridMultilevel"/>
    <w:tmpl w:val="8DEE708E"/>
    <w:lvl w:ilvl="0" w:tplc="8254666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AE25A63"/>
    <w:multiLevelType w:val="hybridMultilevel"/>
    <w:tmpl w:val="5226D320"/>
    <w:lvl w:ilvl="0" w:tplc="041B000F">
      <w:start w:val="1"/>
      <w:numFmt w:val="decimal"/>
      <w:lvlText w:val="%1."/>
      <w:lvlJc w:val="left"/>
      <w:pPr>
        <w:tabs>
          <w:tab w:val="num" w:pos="360"/>
        </w:tabs>
        <w:ind w:left="360" w:hanging="360"/>
      </w:pPr>
      <w:rPr>
        <w:rFonts w:cs="Times New Roman" w:hint="default"/>
      </w:rPr>
    </w:lvl>
    <w:lvl w:ilvl="1" w:tplc="00EA4CA0">
      <w:start w:val="1"/>
      <w:numFmt w:val="lowerLetter"/>
      <w:lvlText w:val="%2."/>
      <w:lvlJc w:val="left"/>
      <w:pPr>
        <w:tabs>
          <w:tab w:val="num" w:pos="1080"/>
        </w:tabs>
        <w:ind w:left="1080" w:hanging="360"/>
      </w:pPr>
      <w:rPr>
        <w:rFonts w:cs="Times New Roman" w:hint="default"/>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5B2974E7"/>
    <w:multiLevelType w:val="hybridMultilevel"/>
    <w:tmpl w:val="0A8E53B0"/>
    <w:lvl w:ilvl="0" w:tplc="0405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60C94D43"/>
    <w:multiLevelType w:val="hybridMultilevel"/>
    <w:tmpl w:val="891C650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4154972"/>
    <w:multiLevelType w:val="hybridMultilevel"/>
    <w:tmpl w:val="4C68B24A"/>
    <w:lvl w:ilvl="0" w:tplc="041B000F">
      <w:start w:val="1"/>
      <w:numFmt w:val="decimal"/>
      <w:lvlText w:val="%1."/>
      <w:lvlJc w:val="left"/>
      <w:pPr>
        <w:tabs>
          <w:tab w:val="num" w:pos="360"/>
        </w:tabs>
        <w:ind w:left="360" w:hanging="360"/>
      </w:pPr>
      <w:rPr>
        <w:rFonts w:cs="Times New Roman" w:hint="default"/>
      </w:rPr>
    </w:lvl>
    <w:lvl w:ilvl="1" w:tplc="2E96871A">
      <w:start w:val="1"/>
      <w:numFmt w:val="decimal"/>
      <w:lvlText w:val="%2-"/>
      <w:lvlJc w:val="left"/>
      <w:pPr>
        <w:tabs>
          <w:tab w:val="num" w:pos="1080"/>
        </w:tabs>
        <w:ind w:left="1080" w:hanging="360"/>
      </w:pPr>
      <w:rPr>
        <w:rFonts w:cs="Times New Roman" w:hint="default"/>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7145468F"/>
    <w:multiLevelType w:val="hybridMultilevel"/>
    <w:tmpl w:val="BC409BEE"/>
    <w:lvl w:ilvl="0" w:tplc="AB36A202">
      <w:start w:val="10"/>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7FFA7145"/>
    <w:multiLevelType w:val="hybridMultilevel"/>
    <w:tmpl w:val="B3463212"/>
    <w:lvl w:ilvl="0" w:tplc="15942D28">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16cid:durableId="1459642140">
    <w:abstractNumId w:val="8"/>
  </w:num>
  <w:num w:numId="2" w16cid:durableId="1998457767">
    <w:abstractNumId w:val="2"/>
  </w:num>
  <w:num w:numId="3" w16cid:durableId="897283216">
    <w:abstractNumId w:val="1"/>
  </w:num>
  <w:num w:numId="4" w16cid:durableId="419644806">
    <w:abstractNumId w:val="5"/>
  </w:num>
  <w:num w:numId="5" w16cid:durableId="1774325304">
    <w:abstractNumId w:val="6"/>
  </w:num>
  <w:num w:numId="6" w16cid:durableId="631444486">
    <w:abstractNumId w:val="10"/>
  </w:num>
  <w:num w:numId="7" w16cid:durableId="1545827757">
    <w:abstractNumId w:val="4"/>
  </w:num>
  <w:num w:numId="8" w16cid:durableId="1247153670">
    <w:abstractNumId w:val="3"/>
  </w:num>
  <w:num w:numId="9" w16cid:durableId="1016887986">
    <w:abstractNumId w:val="7"/>
  </w:num>
  <w:num w:numId="10" w16cid:durableId="1147160657">
    <w:abstractNumId w:val="0"/>
  </w:num>
  <w:num w:numId="11" w16cid:durableId="1202257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6D"/>
    <w:rsid w:val="00000375"/>
    <w:rsid w:val="0000073F"/>
    <w:rsid w:val="000012BA"/>
    <w:rsid w:val="00002675"/>
    <w:rsid w:val="00002CB4"/>
    <w:rsid w:val="0000330A"/>
    <w:rsid w:val="00003DD7"/>
    <w:rsid w:val="0000491F"/>
    <w:rsid w:val="00004ED6"/>
    <w:rsid w:val="00005B0D"/>
    <w:rsid w:val="0000622D"/>
    <w:rsid w:val="0001363E"/>
    <w:rsid w:val="00013ADC"/>
    <w:rsid w:val="00014730"/>
    <w:rsid w:val="00015056"/>
    <w:rsid w:val="00015063"/>
    <w:rsid w:val="000152C5"/>
    <w:rsid w:val="00015D35"/>
    <w:rsid w:val="000166AF"/>
    <w:rsid w:val="00017CE9"/>
    <w:rsid w:val="00020640"/>
    <w:rsid w:val="00020858"/>
    <w:rsid w:val="000220A4"/>
    <w:rsid w:val="00022130"/>
    <w:rsid w:val="00024419"/>
    <w:rsid w:val="00024504"/>
    <w:rsid w:val="0002508B"/>
    <w:rsid w:val="0002633B"/>
    <w:rsid w:val="00026B7E"/>
    <w:rsid w:val="000274CF"/>
    <w:rsid w:val="00030CF0"/>
    <w:rsid w:val="00031C78"/>
    <w:rsid w:val="000343B2"/>
    <w:rsid w:val="000344E1"/>
    <w:rsid w:val="00035C15"/>
    <w:rsid w:val="00037578"/>
    <w:rsid w:val="00040DF8"/>
    <w:rsid w:val="0004124A"/>
    <w:rsid w:val="00041420"/>
    <w:rsid w:val="00044F81"/>
    <w:rsid w:val="0004616E"/>
    <w:rsid w:val="000510F0"/>
    <w:rsid w:val="00051795"/>
    <w:rsid w:val="00051D8E"/>
    <w:rsid w:val="00052FBE"/>
    <w:rsid w:val="00055724"/>
    <w:rsid w:val="00056580"/>
    <w:rsid w:val="00060C45"/>
    <w:rsid w:val="00062179"/>
    <w:rsid w:val="0006291F"/>
    <w:rsid w:val="00062C45"/>
    <w:rsid w:val="000644F3"/>
    <w:rsid w:val="00066E7D"/>
    <w:rsid w:val="000673F3"/>
    <w:rsid w:val="000724BE"/>
    <w:rsid w:val="00072B69"/>
    <w:rsid w:val="0007373F"/>
    <w:rsid w:val="0007493E"/>
    <w:rsid w:val="00074C3C"/>
    <w:rsid w:val="00074E81"/>
    <w:rsid w:val="000762D9"/>
    <w:rsid w:val="00076AF5"/>
    <w:rsid w:val="00077097"/>
    <w:rsid w:val="000773D3"/>
    <w:rsid w:val="000824EE"/>
    <w:rsid w:val="00082602"/>
    <w:rsid w:val="000833AC"/>
    <w:rsid w:val="00083E47"/>
    <w:rsid w:val="00085E91"/>
    <w:rsid w:val="0008715C"/>
    <w:rsid w:val="000874DD"/>
    <w:rsid w:val="0009310C"/>
    <w:rsid w:val="00093A33"/>
    <w:rsid w:val="0009522D"/>
    <w:rsid w:val="0009596F"/>
    <w:rsid w:val="0009691B"/>
    <w:rsid w:val="00097AD6"/>
    <w:rsid w:val="00097CB5"/>
    <w:rsid w:val="000A0E03"/>
    <w:rsid w:val="000A2003"/>
    <w:rsid w:val="000A2367"/>
    <w:rsid w:val="000A371A"/>
    <w:rsid w:val="000A3A64"/>
    <w:rsid w:val="000A5450"/>
    <w:rsid w:val="000A55FE"/>
    <w:rsid w:val="000A56D9"/>
    <w:rsid w:val="000A5953"/>
    <w:rsid w:val="000A666E"/>
    <w:rsid w:val="000A7D8E"/>
    <w:rsid w:val="000B148F"/>
    <w:rsid w:val="000B1BAB"/>
    <w:rsid w:val="000B2CAB"/>
    <w:rsid w:val="000B2CEE"/>
    <w:rsid w:val="000B2F14"/>
    <w:rsid w:val="000B37F7"/>
    <w:rsid w:val="000B43C7"/>
    <w:rsid w:val="000B5143"/>
    <w:rsid w:val="000B59C5"/>
    <w:rsid w:val="000B6B3D"/>
    <w:rsid w:val="000B6C82"/>
    <w:rsid w:val="000C24B7"/>
    <w:rsid w:val="000C2969"/>
    <w:rsid w:val="000C3217"/>
    <w:rsid w:val="000C3DCE"/>
    <w:rsid w:val="000C3DDE"/>
    <w:rsid w:val="000C42A8"/>
    <w:rsid w:val="000C43D1"/>
    <w:rsid w:val="000C5847"/>
    <w:rsid w:val="000D0FC9"/>
    <w:rsid w:val="000D1373"/>
    <w:rsid w:val="000D1A09"/>
    <w:rsid w:val="000D1D85"/>
    <w:rsid w:val="000D1E2D"/>
    <w:rsid w:val="000D316B"/>
    <w:rsid w:val="000D3B80"/>
    <w:rsid w:val="000D3E35"/>
    <w:rsid w:val="000D4C51"/>
    <w:rsid w:val="000D6B5E"/>
    <w:rsid w:val="000E50BD"/>
    <w:rsid w:val="000E5C1B"/>
    <w:rsid w:val="000F08C7"/>
    <w:rsid w:val="000F0C61"/>
    <w:rsid w:val="000F1B29"/>
    <w:rsid w:val="000F204B"/>
    <w:rsid w:val="000F231B"/>
    <w:rsid w:val="000F3C98"/>
    <w:rsid w:val="000F546E"/>
    <w:rsid w:val="00101976"/>
    <w:rsid w:val="00101D50"/>
    <w:rsid w:val="00106B89"/>
    <w:rsid w:val="00107532"/>
    <w:rsid w:val="00107CE5"/>
    <w:rsid w:val="00107E11"/>
    <w:rsid w:val="00107E91"/>
    <w:rsid w:val="00110764"/>
    <w:rsid w:val="00112C84"/>
    <w:rsid w:val="00113FC1"/>
    <w:rsid w:val="00113FE1"/>
    <w:rsid w:val="001149DB"/>
    <w:rsid w:val="00114E79"/>
    <w:rsid w:val="0011578D"/>
    <w:rsid w:val="00115A21"/>
    <w:rsid w:val="00116976"/>
    <w:rsid w:val="00116AD7"/>
    <w:rsid w:val="00117388"/>
    <w:rsid w:val="00120E53"/>
    <w:rsid w:val="00121BE2"/>
    <w:rsid w:val="00121C90"/>
    <w:rsid w:val="00121FE0"/>
    <w:rsid w:val="00122078"/>
    <w:rsid w:val="001221E2"/>
    <w:rsid w:val="00122A60"/>
    <w:rsid w:val="0012326A"/>
    <w:rsid w:val="00123FFE"/>
    <w:rsid w:val="00124306"/>
    <w:rsid w:val="0012437F"/>
    <w:rsid w:val="00124A0D"/>
    <w:rsid w:val="001263DF"/>
    <w:rsid w:val="00127808"/>
    <w:rsid w:val="00130E25"/>
    <w:rsid w:val="00132754"/>
    <w:rsid w:val="001362C9"/>
    <w:rsid w:val="00137647"/>
    <w:rsid w:val="001428F2"/>
    <w:rsid w:val="001455F1"/>
    <w:rsid w:val="00146838"/>
    <w:rsid w:val="00146B57"/>
    <w:rsid w:val="0014709C"/>
    <w:rsid w:val="00147B97"/>
    <w:rsid w:val="00150517"/>
    <w:rsid w:val="00153505"/>
    <w:rsid w:val="00157876"/>
    <w:rsid w:val="00160227"/>
    <w:rsid w:val="00160677"/>
    <w:rsid w:val="001610DB"/>
    <w:rsid w:val="00161383"/>
    <w:rsid w:val="00161400"/>
    <w:rsid w:val="00161406"/>
    <w:rsid w:val="001617BE"/>
    <w:rsid w:val="00161A87"/>
    <w:rsid w:val="001637D7"/>
    <w:rsid w:val="001644D3"/>
    <w:rsid w:val="001649F0"/>
    <w:rsid w:val="00164E5D"/>
    <w:rsid w:val="00166BA5"/>
    <w:rsid w:val="00167032"/>
    <w:rsid w:val="00171377"/>
    <w:rsid w:val="00172272"/>
    <w:rsid w:val="00173AC2"/>
    <w:rsid w:val="00175F4B"/>
    <w:rsid w:val="00180778"/>
    <w:rsid w:val="001822F7"/>
    <w:rsid w:val="00184218"/>
    <w:rsid w:val="0018459F"/>
    <w:rsid w:val="00184AEC"/>
    <w:rsid w:val="00186A6C"/>
    <w:rsid w:val="001877A4"/>
    <w:rsid w:val="00190185"/>
    <w:rsid w:val="00190BA4"/>
    <w:rsid w:val="001911FA"/>
    <w:rsid w:val="00192076"/>
    <w:rsid w:val="001952AF"/>
    <w:rsid w:val="001958FF"/>
    <w:rsid w:val="00196678"/>
    <w:rsid w:val="00196BDB"/>
    <w:rsid w:val="001A0567"/>
    <w:rsid w:val="001A2371"/>
    <w:rsid w:val="001A40E7"/>
    <w:rsid w:val="001A55C5"/>
    <w:rsid w:val="001A7765"/>
    <w:rsid w:val="001A7D37"/>
    <w:rsid w:val="001B1B32"/>
    <w:rsid w:val="001B4601"/>
    <w:rsid w:val="001B5D4A"/>
    <w:rsid w:val="001C17C6"/>
    <w:rsid w:val="001C2010"/>
    <w:rsid w:val="001C4EEE"/>
    <w:rsid w:val="001C656A"/>
    <w:rsid w:val="001C7A19"/>
    <w:rsid w:val="001C7F87"/>
    <w:rsid w:val="001D298D"/>
    <w:rsid w:val="001D2DC9"/>
    <w:rsid w:val="001D31E0"/>
    <w:rsid w:val="001D3201"/>
    <w:rsid w:val="001D47B8"/>
    <w:rsid w:val="001D72A4"/>
    <w:rsid w:val="001E024E"/>
    <w:rsid w:val="001E1068"/>
    <w:rsid w:val="001E2CA9"/>
    <w:rsid w:val="001E448F"/>
    <w:rsid w:val="001E604A"/>
    <w:rsid w:val="001E6578"/>
    <w:rsid w:val="001E698A"/>
    <w:rsid w:val="001F128E"/>
    <w:rsid w:val="001F17E7"/>
    <w:rsid w:val="001F1DEC"/>
    <w:rsid w:val="001F31FD"/>
    <w:rsid w:val="001F33A1"/>
    <w:rsid w:val="001F3FC7"/>
    <w:rsid w:val="001F54CE"/>
    <w:rsid w:val="001F5853"/>
    <w:rsid w:val="001F5ACE"/>
    <w:rsid w:val="001F6414"/>
    <w:rsid w:val="001F6D56"/>
    <w:rsid w:val="00200452"/>
    <w:rsid w:val="00201081"/>
    <w:rsid w:val="002025BE"/>
    <w:rsid w:val="0020328E"/>
    <w:rsid w:val="002055FF"/>
    <w:rsid w:val="002063B3"/>
    <w:rsid w:val="00206B4B"/>
    <w:rsid w:val="0021003D"/>
    <w:rsid w:val="002113F9"/>
    <w:rsid w:val="00211779"/>
    <w:rsid w:val="00213244"/>
    <w:rsid w:val="002139C5"/>
    <w:rsid w:val="00213C90"/>
    <w:rsid w:val="00214B5D"/>
    <w:rsid w:val="00214D44"/>
    <w:rsid w:val="0021620E"/>
    <w:rsid w:val="002170DA"/>
    <w:rsid w:val="0021765F"/>
    <w:rsid w:val="00217663"/>
    <w:rsid w:val="00221619"/>
    <w:rsid w:val="00223FD5"/>
    <w:rsid w:val="00224BD6"/>
    <w:rsid w:val="00224F5F"/>
    <w:rsid w:val="0022509B"/>
    <w:rsid w:val="002264AB"/>
    <w:rsid w:val="00227301"/>
    <w:rsid w:val="00230634"/>
    <w:rsid w:val="002326C8"/>
    <w:rsid w:val="00233BA6"/>
    <w:rsid w:val="00234126"/>
    <w:rsid w:val="00234190"/>
    <w:rsid w:val="00234744"/>
    <w:rsid w:val="00234960"/>
    <w:rsid w:val="00236358"/>
    <w:rsid w:val="00236607"/>
    <w:rsid w:val="00237EDB"/>
    <w:rsid w:val="002402DB"/>
    <w:rsid w:val="00240546"/>
    <w:rsid w:val="00240D8E"/>
    <w:rsid w:val="002418B6"/>
    <w:rsid w:val="00242F70"/>
    <w:rsid w:val="00243443"/>
    <w:rsid w:val="00243483"/>
    <w:rsid w:val="00243634"/>
    <w:rsid w:val="0024426E"/>
    <w:rsid w:val="00244440"/>
    <w:rsid w:val="00245161"/>
    <w:rsid w:val="00247B45"/>
    <w:rsid w:val="0025190D"/>
    <w:rsid w:val="002535E7"/>
    <w:rsid w:val="002538F5"/>
    <w:rsid w:val="002575FF"/>
    <w:rsid w:val="00257AED"/>
    <w:rsid w:val="00261C76"/>
    <w:rsid w:val="00262B09"/>
    <w:rsid w:val="00263AD8"/>
    <w:rsid w:val="00264E51"/>
    <w:rsid w:val="00265BA3"/>
    <w:rsid w:val="00266427"/>
    <w:rsid w:val="00266932"/>
    <w:rsid w:val="0027110F"/>
    <w:rsid w:val="002720F3"/>
    <w:rsid w:val="00272C7E"/>
    <w:rsid w:val="002732E6"/>
    <w:rsid w:val="00273C35"/>
    <w:rsid w:val="0027443C"/>
    <w:rsid w:val="00274B50"/>
    <w:rsid w:val="0027522B"/>
    <w:rsid w:val="00275A12"/>
    <w:rsid w:val="00276B07"/>
    <w:rsid w:val="002779CC"/>
    <w:rsid w:val="00285B5D"/>
    <w:rsid w:val="00286AC6"/>
    <w:rsid w:val="0029098D"/>
    <w:rsid w:val="0029110E"/>
    <w:rsid w:val="00291E54"/>
    <w:rsid w:val="00292C54"/>
    <w:rsid w:val="002930C1"/>
    <w:rsid w:val="0029451E"/>
    <w:rsid w:val="00295749"/>
    <w:rsid w:val="00297713"/>
    <w:rsid w:val="0029790C"/>
    <w:rsid w:val="002A487B"/>
    <w:rsid w:val="002A5327"/>
    <w:rsid w:val="002A56CB"/>
    <w:rsid w:val="002A5F2D"/>
    <w:rsid w:val="002A6FA4"/>
    <w:rsid w:val="002A78DA"/>
    <w:rsid w:val="002A7A80"/>
    <w:rsid w:val="002B1094"/>
    <w:rsid w:val="002B2249"/>
    <w:rsid w:val="002B2500"/>
    <w:rsid w:val="002B282A"/>
    <w:rsid w:val="002B3616"/>
    <w:rsid w:val="002B4A2F"/>
    <w:rsid w:val="002B668E"/>
    <w:rsid w:val="002B71B9"/>
    <w:rsid w:val="002B7A5D"/>
    <w:rsid w:val="002B7D6C"/>
    <w:rsid w:val="002C0502"/>
    <w:rsid w:val="002C1ED3"/>
    <w:rsid w:val="002C2038"/>
    <w:rsid w:val="002C6374"/>
    <w:rsid w:val="002C63A9"/>
    <w:rsid w:val="002C7D9E"/>
    <w:rsid w:val="002D16DF"/>
    <w:rsid w:val="002D2E8F"/>
    <w:rsid w:val="002D5A09"/>
    <w:rsid w:val="002D6DA2"/>
    <w:rsid w:val="002D7C53"/>
    <w:rsid w:val="002E185F"/>
    <w:rsid w:val="002E1FD4"/>
    <w:rsid w:val="002E2828"/>
    <w:rsid w:val="002E3EB4"/>
    <w:rsid w:val="002E5404"/>
    <w:rsid w:val="002F0184"/>
    <w:rsid w:val="002F03E4"/>
    <w:rsid w:val="002F0887"/>
    <w:rsid w:val="002F186D"/>
    <w:rsid w:val="002F1EF2"/>
    <w:rsid w:val="002F25E1"/>
    <w:rsid w:val="002F4160"/>
    <w:rsid w:val="002F435B"/>
    <w:rsid w:val="002F43F6"/>
    <w:rsid w:val="002F4535"/>
    <w:rsid w:val="002F4DE6"/>
    <w:rsid w:val="002F5C0E"/>
    <w:rsid w:val="00300B82"/>
    <w:rsid w:val="0030138D"/>
    <w:rsid w:val="00304463"/>
    <w:rsid w:val="00305760"/>
    <w:rsid w:val="00305D43"/>
    <w:rsid w:val="00305D81"/>
    <w:rsid w:val="00306CF0"/>
    <w:rsid w:val="00307290"/>
    <w:rsid w:val="00307FBE"/>
    <w:rsid w:val="003114D6"/>
    <w:rsid w:val="00312244"/>
    <w:rsid w:val="003122C6"/>
    <w:rsid w:val="00312DB8"/>
    <w:rsid w:val="003134E9"/>
    <w:rsid w:val="00314D1D"/>
    <w:rsid w:val="003166B4"/>
    <w:rsid w:val="00316CA0"/>
    <w:rsid w:val="003209BC"/>
    <w:rsid w:val="003209FB"/>
    <w:rsid w:val="00322386"/>
    <w:rsid w:val="003236F4"/>
    <w:rsid w:val="00324689"/>
    <w:rsid w:val="00324F94"/>
    <w:rsid w:val="00326A9B"/>
    <w:rsid w:val="003306FC"/>
    <w:rsid w:val="00330CE5"/>
    <w:rsid w:val="0033296B"/>
    <w:rsid w:val="00332A22"/>
    <w:rsid w:val="003330D5"/>
    <w:rsid w:val="003342C4"/>
    <w:rsid w:val="003347E9"/>
    <w:rsid w:val="003352CC"/>
    <w:rsid w:val="00335EA0"/>
    <w:rsid w:val="00336ABE"/>
    <w:rsid w:val="0033781D"/>
    <w:rsid w:val="00340C97"/>
    <w:rsid w:val="003420C3"/>
    <w:rsid w:val="00344BD7"/>
    <w:rsid w:val="00345FB4"/>
    <w:rsid w:val="0034649F"/>
    <w:rsid w:val="0035014B"/>
    <w:rsid w:val="00350F1C"/>
    <w:rsid w:val="00353B5F"/>
    <w:rsid w:val="00354742"/>
    <w:rsid w:val="003549B4"/>
    <w:rsid w:val="0036056C"/>
    <w:rsid w:val="00360591"/>
    <w:rsid w:val="0036086A"/>
    <w:rsid w:val="003623A5"/>
    <w:rsid w:val="00362B2B"/>
    <w:rsid w:val="00362D84"/>
    <w:rsid w:val="00364372"/>
    <w:rsid w:val="0036559A"/>
    <w:rsid w:val="00365BA7"/>
    <w:rsid w:val="00370B95"/>
    <w:rsid w:val="00370D06"/>
    <w:rsid w:val="00371E51"/>
    <w:rsid w:val="00371E99"/>
    <w:rsid w:val="00372657"/>
    <w:rsid w:val="00374228"/>
    <w:rsid w:val="003751D4"/>
    <w:rsid w:val="00375957"/>
    <w:rsid w:val="003776B7"/>
    <w:rsid w:val="00380A15"/>
    <w:rsid w:val="00381080"/>
    <w:rsid w:val="0038158C"/>
    <w:rsid w:val="00382EE8"/>
    <w:rsid w:val="00383370"/>
    <w:rsid w:val="0038374B"/>
    <w:rsid w:val="00385E4F"/>
    <w:rsid w:val="00391164"/>
    <w:rsid w:val="0039271A"/>
    <w:rsid w:val="00392925"/>
    <w:rsid w:val="00392ADA"/>
    <w:rsid w:val="00392D3D"/>
    <w:rsid w:val="0039361C"/>
    <w:rsid w:val="00393BCB"/>
    <w:rsid w:val="003942BD"/>
    <w:rsid w:val="003943E1"/>
    <w:rsid w:val="0039516F"/>
    <w:rsid w:val="00396000"/>
    <w:rsid w:val="003A030A"/>
    <w:rsid w:val="003A0918"/>
    <w:rsid w:val="003A1231"/>
    <w:rsid w:val="003A30B7"/>
    <w:rsid w:val="003A5F13"/>
    <w:rsid w:val="003A6CBC"/>
    <w:rsid w:val="003B22EC"/>
    <w:rsid w:val="003B25E0"/>
    <w:rsid w:val="003B3FDD"/>
    <w:rsid w:val="003B592D"/>
    <w:rsid w:val="003B63CF"/>
    <w:rsid w:val="003B6C9D"/>
    <w:rsid w:val="003C0DEF"/>
    <w:rsid w:val="003C2F30"/>
    <w:rsid w:val="003C3404"/>
    <w:rsid w:val="003C4177"/>
    <w:rsid w:val="003C4C03"/>
    <w:rsid w:val="003C5614"/>
    <w:rsid w:val="003C649E"/>
    <w:rsid w:val="003C68E5"/>
    <w:rsid w:val="003C6A37"/>
    <w:rsid w:val="003C6E67"/>
    <w:rsid w:val="003C70BB"/>
    <w:rsid w:val="003D130F"/>
    <w:rsid w:val="003D136C"/>
    <w:rsid w:val="003D1A14"/>
    <w:rsid w:val="003D298A"/>
    <w:rsid w:val="003D3A8D"/>
    <w:rsid w:val="003D3D91"/>
    <w:rsid w:val="003D4346"/>
    <w:rsid w:val="003D4655"/>
    <w:rsid w:val="003D4C83"/>
    <w:rsid w:val="003D4E72"/>
    <w:rsid w:val="003D5DE9"/>
    <w:rsid w:val="003D60A3"/>
    <w:rsid w:val="003E225C"/>
    <w:rsid w:val="003E7746"/>
    <w:rsid w:val="003E7D5C"/>
    <w:rsid w:val="003E7DDE"/>
    <w:rsid w:val="003F051B"/>
    <w:rsid w:val="003F0B39"/>
    <w:rsid w:val="003F1C28"/>
    <w:rsid w:val="003F2674"/>
    <w:rsid w:val="003F4C34"/>
    <w:rsid w:val="003F72BD"/>
    <w:rsid w:val="003F731F"/>
    <w:rsid w:val="003F7695"/>
    <w:rsid w:val="004015D8"/>
    <w:rsid w:val="00402EF3"/>
    <w:rsid w:val="0040497D"/>
    <w:rsid w:val="004050F5"/>
    <w:rsid w:val="00405D62"/>
    <w:rsid w:val="00406DF0"/>
    <w:rsid w:val="00412D1C"/>
    <w:rsid w:val="00413378"/>
    <w:rsid w:val="00413FA3"/>
    <w:rsid w:val="0041505A"/>
    <w:rsid w:val="00415D5C"/>
    <w:rsid w:val="004167DE"/>
    <w:rsid w:val="00416D40"/>
    <w:rsid w:val="00421887"/>
    <w:rsid w:val="00422759"/>
    <w:rsid w:val="00423B87"/>
    <w:rsid w:val="00423FE2"/>
    <w:rsid w:val="004243CD"/>
    <w:rsid w:val="00426849"/>
    <w:rsid w:val="00427416"/>
    <w:rsid w:val="00431BDF"/>
    <w:rsid w:val="00434563"/>
    <w:rsid w:val="00440519"/>
    <w:rsid w:val="004407AD"/>
    <w:rsid w:val="0044280D"/>
    <w:rsid w:val="00442A15"/>
    <w:rsid w:val="004436DE"/>
    <w:rsid w:val="00444A84"/>
    <w:rsid w:val="00444B75"/>
    <w:rsid w:val="00445A2A"/>
    <w:rsid w:val="00446801"/>
    <w:rsid w:val="004471E4"/>
    <w:rsid w:val="00447812"/>
    <w:rsid w:val="00447CFD"/>
    <w:rsid w:val="00451C5C"/>
    <w:rsid w:val="00452D6C"/>
    <w:rsid w:val="0045432E"/>
    <w:rsid w:val="004543BE"/>
    <w:rsid w:val="004551C6"/>
    <w:rsid w:val="004552AF"/>
    <w:rsid w:val="004552B1"/>
    <w:rsid w:val="0046067E"/>
    <w:rsid w:val="004609EA"/>
    <w:rsid w:val="00460EEC"/>
    <w:rsid w:val="00461B4F"/>
    <w:rsid w:val="00461BD4"/>
    <w:rsid w:val="00461F8A"/>
    <w:rsid w:val="00462871"/>
    <w:rsid w:val="00462A4D"/>
    <w:rsid w:val="00462DE0"/>
    <w:rsid w:val="0046308A"/>
    <w:rsid w:val="00463A61"/>
    <w:rsid w:val="0046502A"/>
    <w:rsid w:val="00465190"/>
    <w:rsid w:val="004660F9"/>
    <w:rsid w:val="00467EA8"/>
    <w:rsid w:val="0047014C"/>
    <w:rsid w:val="0047051B"/>
    <w:rsid w:val="00470F18"/>
    <w:rsid w:val="00471643"/>
    <w:rsid w:val="00471757"/>
    <w:rsid w:val="004724B6"/>
    <w:rsid w:val="00474582"/>
    <w:rsid w:val="0047646D"/>
    <w:rsid w:val="00476CB3"/>
    <w:rsid w:val="00477F16"/>
    <w:rsid w:val="00483DB1"/>
    <w:rsid w:val="004849F3"/>
    <w:rsid w:val="00484BA8"/>
    <w:rsid w:val="004870B8"/>
    <w:rsid w:val="00487263"/>
    <w:rsid w:val="004872BF"/>
    <w:rsid w:val="00490B35"/>
    <w:rsid w:val="00491E3C"/>
    <w:rsid w:val="0049206A"/>
    <w:rsid w:val="00492204"/>
    <w:rsid w:val="004923F7"/>
    <w:rsid w:val="004931B6"/>
    <w:rsid w:val="00495F34"/>
    <w:rsid w:val="0049638B"/>
    <w:rsid w:val="0049700D"/>
    <w:rsid w:val="00497837"/>
    <w:rsid w:val="00497976"/>
    <w:rsid w:val="004A2F5F"/>
    <w:rsid w:val="004A3537"/>
    <w:rsid w:val="004A634F"/>
    <w:rsid w:val="004A7EC8"/>
    <w:rsid w:val="004B016D"/>
    <w:rsid w:val="004B0DC3"/>
    <w:rsid w:val="004B2486"/>
    <w:rsid w:val="004B30A0"/>
    <w:rsid w:val="004B3221"/>
    <w:rsid w:val="004B5482"/>
    <w:rsid w:val="004B5AFF"/>
    <w:rsid w:val="004B5C1E"/>
    <w:rsid w:val="004C268C"/>
    <w:rsid w:val="004C3CEB"/>
    <w:rsid w:val="004C46ED"/>
    <w:rsid w:val="004C5405"/>
    <w:rsid w:val="004C5E0C"/>
    <w:rsid w:val="004D111D"/>
    <w:rsid w:val="004D131F"/>
    <w:rsid w:val="004D136F"/>
    <w:rsid w:val="004D49B2"/>
    <w:rsid w:val="004D61E5"/>
    <w:rsid w:val="004D64CA"/>
    <w:rsid w:val="004E26C7"/>
    <w:rsid w:val="004E2BCB"/>
    <w:rsid w:val="004E31AA"/>
    <w:rsid w:val="004E555B"/>
    <w:rsid w:val="004E5731"/>
    <w:rsid w:val="004E699B"/>
    <w:rsid w:val="004E70E0"/>
    <w:rsid w:val="004E769F"/>
    <w:rsid w:val="004F08BC"/>
    <w:rsid w:val="004F2B44"/>
    <w:rsid w:val="004F30FB"/>
    <w:rsid w:val="004F4981"/>
    <w:rsid w:val="004F5EF8"/>
    <w:rsid w:val="004F6380"/>
    <w:rsid w:val="004F7EA5"/>
    <w:rsid w:val="0050014F"/>
    <w:rsid w:val="0050370A"/>
    <w:rsid w:val="005049F0"/>
    <w:rsid w:val="0050691C"/>
    <w:rsid w:val="00507839"/>
    <w:rsid w:val="00507BFA"/>
    <w:rsid w:val="00507C7F"/>
    <w:rsid w:val="00512CAC"/>
    <w:rsid w:val="00513D68"/>
    <w:rsid w:val="0051462E"/>
    <w:rsid w:val="005147F6"/>
    <w:rsid w:val="005153AD"/>
    <w:rsid w:val="00516B30"/>
    <w:rsid w:val="00517CB4"/>
    <w:rsid w:val="00521066"/>
    <w:rsid w:val="005211FA"/>
    <w:rsid w:val="0052586B"/>
    <w:rsid w:val="00526FD0"/>
    <w:rsid w:val="00530EF1"/>
    <w:rsid w:val="00531190"/>
    <w:rsid w:val="00531740"/>
    <w:rsid w:val="00532D1F"/>
    <w:rsid w:val="0053343F"/>
    <w:rsid w:val="00534016"/>
    <w:rsid w:val="0053406D"/>
    <w:rsid w:val="005349B4"/>
    <w:rsid w:val="00535F1E"/>
    <w:rsid w:val="0054288C"/>
    <w:rsid w:val="00543382"/>
    <w:rsid w:val="005435B8"/>
    <w:rsid w:val="00544550"/>
    <w:rsid w:val="00544B9B"/>
    <w:rsid w:val="005456F5"/>
    <w:rsid w:val="00550910"/>
    <w:rsid w:val="00550B47"/>
    <w:rsid w:val="00551223"/>
    <w:rsid w:val="005512E8"/>
    <w:rsid w:val="00554B9B"/>
    <w:rsid w:val="00555BB1"/>
    <w:rsid w:val="00560B2B"/>
    <w:rsid w:val="00563371"/>
    <w:rsid w:val="00567471"/>
    <w:rsid w:val="00570569"/>
    <w:rsid w:val="005710AD"/>
    <w:rsid w:val="0057247C"/>
    <w:rsid w:val="00574191"/>
    <w:rsid w:val="005743EF"/>
    <w:rsid w:val="005757A4"/>
    <w:rsid w:val="005767CC"/>
    <w:rsid w:val="005769A1"/>
    <w:rsid w:val="00577047"/>
    <w:rsid w:val="005775F0"/>
    <w:rsid w:val="00577894"/>
    <w:rsid w:val="00581368"/>
    <w:rsid w:val="00584158"/>
    <w:rsid w:val="00584AF7"/>
    <w:rsid w:val="0058536F"/>
    <w:rsid w:val="00585C74"/>
    <w:rsid w:val="00586379"/>
    <w:rsid w:val="00587161"/>
    <w:rsid w:val="00587CD3"/>
    <w:rsid w:val="005902FF"/>
    <w:rsid w:val="00592FAC"/>
    <w:rsid w:val="00594276"/>
    <w:rsid w:val="0059434C"/>
    <w:rsid w:val="00595317"/>
    <w:rsid w:val="0059539B"/>
    <w:rsid w:val="00595F2C"/>
    <w:rsid w:val="00595FBC"/>
    <w:rsid w:val="005978BA"/>
    <w:rsid w:val="005A0393"/>
    <w:rsid w:val="005A0451"/>
    <w:rsid w:val="005A0638"/>
    <w:rsid w:val="005A40A9"/>
    <w:rsid w:val="005A74BA"/>
    <w:rsid w:val="005A7764"/>
    <w:rsid w:val="005B1901"/>
    <w:rsid w:val="005B2F1D"/>
    <w:rsid w:val="005B5514"/>
    <w:rsid w:val="005B6AD2"/>
    <w:rsid w:val="005B6BEA"/>
    <w:rsid w:val="005B773B"/>
    <w:rsid w:val="005C009D"/>
    <w:rsid w:val="005C02EA"/>
    <w:rsid w:val="005C06C7"/>
    <w:rsid w:val="005C0AAD"/>
    <w:rsid w:val="005C2B72"/>
    <w:rsid w:val="005C2D7C"/>
    <w:rsid w:val="005C432E"/>
    <w:rsid w:val="005C5E01"/>
    <w:rsid w:val="005C6B80"/>
    <w:rsid w:val="005C6DD7"/>
    <w:rsid w:val="005C7DFD"/>
    <w:rsid w:val="005D0E6F"/>
    <w:rsid w:val="005D2336"/>
    <w:rsid w:val="005D3B8D"/>
    <w:rsid w:val="005D6656"/>
    <w:rsid w:val="005D67BF"/>
    <w:rsid w:val="005D7696"/>
    <w:rsid w:val="005E0A3C"/>
    <w:rsid w:val="005E0EBD"/>
    <w:rsid w:val="005E30FD"/>
    <w:rsid w:val="005E5C73"/>
    <w:rsid w:val="005E6505"/>
    <w:rsid w:val="005E66BD"/>
    <w:rsid w:val="005E6E52"/>
    <w:rsid w:val="005E6F8C"/>
    <w:rsid w:val="005E759E"/>
    <w:rsid w:val="005E76B0"/>
    <w:rsid w:val="005E7864"/>
    <w:rsid w:val="005F03C9"/>
    <w:rsid w:val="005F0F79"/>
    <w:rsid w:val="005F4377"/>
    <w:rsid w:val="005F453A"/>
    <w:rsid w:val="005F59D8"/>
    <w:rsid w:val="005F5F28"/>
    <w:rsid w:val="005F6AB9"/>
    <w:rsid w:val="005F71C6"/>
    <w:rsid w:val="005F74B8"/>
    <w:rsid w:val="0060007F"/>
    <w:rsid w:val="00600246"/>
    <w:rsid w:val="0060170E"/>
    <w:rsid w:val="00602645"/>
    <w:rsid w:val="00602E51"/>
    <w:rsid w:val="00603642"/>
    <w:rsid w:val="00604E66"/>
    <w:rsid w:val="006068C7"/>
    <w:rsid w:val="0061015A"/>
    <w:rsid w:val="0061506F"/>
    <w:rsid w:val="00615678"/>
    <w:rsid w:val="00615E51"/>
    <w:rsid w:val="00616400"/>
    <w:rsid w:val="00616F05"/>
    <w:rsid w:val="0062003E"/>
    <w:rsid w:val="006201C6"/>
    <w:rsid w:val="006211F1"/>
    <w:rsid w:val="006240B5"/>
    <w:rsid w:val="006243C5"/>
    <w:rsid w:val="00624884"/>
    <w:rsid w:val="00624D26"/>
    <w:rsid w:val="00624EF4"/>
    <w:rsid w:val="006258D7"/>
    <w:rsid w:val="00625A8D"/>
    <w:rsid w:val="00626E9A"/>
    <w:rsid w:val="006302D1"/>
    <w:rsid w:val="00630AB6"/>
    <w:rsid w:val="00631F83"/>
    <w:rsid w:val="006350FE"/>
    <w:rsid w:val="00635FB4"/>
    <w:rsid w:val="0063658C"/>
    <w:rsid w:val="00636D02"/>
    <w:rsid w:val="006376CC"/>
    <w:rsid w:val="006407DD"/>
    <w:rsid w:val="006408E2"/>
    <w:rsid w:val="00640D91"/>
    <w:rsid w:val="00641CB9"/>
    <w:rsid w:val="00641FC6"/>
    <w:rsid w:val="0064474F"/>
    <w:rsid w:val="0064560A"/>
    <w:rsid w:val="006462B7"/>
    <w:rsid w:val="006465CA"/>
    <w:rsid w:val="006475AF"/>
    <w:rsid w:val="006511A5"/>
    <w:rsid w:val="00651B04"/>
    <w:rsid w:val="006526AC"/>
    <w:rsid w:val="00654AC7"/>
    <w:rsid w:val="00657536"/>
    <w:rsid w:val="00660AE2"/>
    <w:rsid w:val="00660FFC"/>
    <w:rsid w:val="00662B12"/>
    <w:rsid w:val="006635B5"/>
    <w:rsid w:val="0066377B"/>
    <w:rsid w:val="00665C9E"/>
    <w:rsid w:val="00667B44"/>
    <w:rsid w:val="00670B16"/>
    <w:rsid w:val="00672962"/>
    <w:rsid w:val="00675E01"/>
    <w:rsid w:val="00676005"/>
    <w:rsid w:val="006765C0"/>
    <w:rsid w:val="00676735"/>
    <w:rsid w:val="00676BBD"/>
    <w:rsid w:val="00676DBA"/>
    <w:rsid w:val="006811F8"/>
    <w:rsid w:val="00681EA2"/>
    <w:rsid w:val="006820AB"/>
    <w:rsid w:val="00682C3F"/>
    <w:rsid w:val="00685082"/>
    <w:rsid w:val="00685E71"/>
    <w:rsid w:val="0069027C"/>
    <w:rsid w:val="00691EB3"/>
    <w:rsid w:val="0069353C"/>
    <w:rsid w:val="00693A33"/>
    <w:rsid w:val="00694474"/>
    <w:rsid w:val="00694571"/>
    <w:rsid w:val="0069501A"/>
    <w:rsid w:val="006960BA"/>
    <w:rsid w:val="00696AA3"/>
    <w:rsid w:val="00696B76"/>
    <w:rsid w:val="00696DD3"/>
    <w:rsid w:val="00697FC4"/>
    <w:rsid w:val="006A1FD5"/>
    <w:rsid w:val="006A4261"/>
    <w:rsid w:val="006A4A73"/>
    <w:rsid w:val="006A4C07"/>
    <w:rsid w:val="006A517F"/>
    <w:rsid w:val="006A5E88"/>
    <w:rsid w:val="006A72A7"/>
    <w:rsid w:val="006B2450"/>
    <w:rsid w:val="006B3F35"/>
    <w:rsid w:val="006B4204"/>
    <w:rsid w:val="006B509D"/>
    <w:rsid w:val="006B6AAF"/>
    <w:rsid w:val="006B7058"/>
    <w:rsid w:val="006B7C8B"/>
    <w:rsid w:val="006C1972"/>
    <w:rsid w:val="006C1AA2"/>
    <w:rsid w:val="006C1C66"/>
    <w:rsid w:val="006C1CE1"/>
    <w:rsid w:val="006C1D21"/>
    <w:rsid w:val="006C3F0C"/>
    <w:rsid w:val="006C566D"/>
    <w:rsid w:val="006C5EE9"/>
    <w:rsid w:val="006C67A1"/>
    <w:rsid w:val="006C6A86"/>
    <w:rsid w:val="006C6E33"/>
    <w:rsid w:val="006C7FD0"/>
    <w:rsid w:val="006D1C93"/>
    <w:rsid w:val="006D2870"/>
    <w:rsid w:val="006D432E"/>
    <w:rsid w:val="006D44DD"/>
    <w:rsid w:val="006D4ED1"/>
    <w:rsid w:val="006D4F62"/>
    <w:rsid w:val="006D5232"/>
    <w:rsid w:val="006D56A2"/>
    <w:rsid w:val="006D6E86"/>
    <w:rsid w:val="006E0D0D"/>
    <w:rsid w:val="006E1C91"/>
    <w:rsid w:val="006E20F1"/>
    <w:rsid w:val="006E324D"/>
    <w:rsid w:val="006E3E3E"/>
    <w:rsid w:val="006E4F3A"/>
    <w:rsid w:val="006E5F0B"/>
    <w:rsid w:val="006E6EAC"/>
    <w:rsid w:val="006F0574"/>
    <w:rsid w:val="006F3B6D"/>
    <w:rsid w:val="006F54A2"/>
    <w:rsid w:val="006F63C8"/>
    <w:rsid w:val="00701736"/>
    <w:rsid w:val="00701CA9"/>
    <w:rsid w:val="00701FED"/>
    <w:rsid w:val="00703E8E"/>
    <w:rsid w:val="00704732"/>
    <w:rsid w:val="00705264"/>
    <w:rsid w:val="007057CA"/>
    <w:rsid w:val="00705A70"/>
    <w:rsid w:val="00706B89"/>
    <w:rsid w:val="00707AB6"/>
    <w:rsid w:val="007107A6"/>
    <w:rsid w:val="00714D27"/>
    <w:rsid w:val="00714F0E"/>
    <w:rsid w:val="00715D94"/>
    <w:rsid w:val="0071637F"/>
    <w:rsid w:val="00717D67"/>
    <w:rsid w:val="00717F65"/>
    <w:rsid w:val="007207DC"/>
    <w:rsid w:val="00722B34"/>
    <w:rsid w:val="0072350B"/>
    <w:rsid w:val="007237CD"/>
    <w:rsid w:val="00723B1F"/>
    <w:rsid w:val="00723C34"/>
    <w:rsid w:val="007242F9"/>
    <w:rsid w:val="00725302"/>
    <w:rsid w:val="0072716E"/>
    <w:rsid w:val="00730851"/>
    <w:rsid w:val="007323B3"/>
    <w:rsid w:val="00732AFE"/>
    <w:rsid w:val="00732BE7"/>
    <w:rsid w:val="0073300B"/>
    <w:rsid w:val="00733715"/>
    <w:rsid w:val="00734A5A"/>
    <w:rsid w:val="00734CA9"/>
    <w:rsid w:val="00734E11"/>
    <w:rsid w:val="0073585D"/>
    <w:rsid w:val="00735F50"/>
    <w:rsid w:val="00740BD5"/>
    <w:rsid w:val="007439CC"/>
    <w:rsid w:val="00743B3A"/>
    <w:rsid w:val="00745A64"/>
    <w:rsid w:val="00752384"/>
    <w:rsid w:val="00753446"/>
    <w:rsid w:val="00753BBB"/>
    <w:rsid w:val="007549E4"/>
    <w:rsid w:val="0075582B"/>
    <w:rsid w:val="007562CF"/>
    <w:rsid w:val="00757B14"/>
    <w:rsid w:val="00760FAC"/>
    <w:rsid w:val="0076157A"/>
    <w:rsid w:val="007639EA"/>
    <w:rsid w:val="00764E1D"/>
    <w:rsid w:val="00766759"/>
    <w:rsid w:val="00767C13"/>
    <w:rsid w:val="00767E9D"/>
    <w:rsid w:val="00770D1A"/>
    <w:rsid w:val="00772B8D"/>
    <w:rsid w:val="00773FE9"/>
    <w:rsid w:val="00774089"/>
    <w:rsid w:val="00775B91"/>
    <w:rsid w:val="00775EF6"/>
    <w:rsid w:val="007761E2"/>
    <w:rsid w:val="00776A5F"/>
    <w:rsid w:val="00777729"/>
    <w:rsid w:val="007808A3"/>
    <w:rsid w:val="00780D68"/>
    <w:rsid w:val="00780DF5"/>
    <w:rsid w:val="0078120C"/>
    <w:rsid w:val="00781AEF"/>
    <w:rsid w:val="00781B28"/>
    <w:rsid w:val="00782A5E"/>
    <w:rsid w:val="007835DF"/>
    <w:rsid w:val="00786E79"/>
    <w:rsid w:val="0079145A"/>
    <w:rsid w:val="00793897"/>
    <w:rsid w:val="00794675"/>
    <w:rsid w:val="007951E0"/>
    <w:rsid w:val="007954BF"/>
    <w:rsid w:val="00795A34"/>
    <w:rsid w:val="00796629"/>
    <w:rsid w:val="007978A7"/>
    <w:rsid w:val="0079799C"/>
    <w:rsid w:val="00797AD4"/>
    <w:rsid w:val="007A1027"/>
    <w:rsid w:val="007A19D7"/>
    <w:rsid w:val="007A1E22"/>
    <w:rsid w:val="007A2376"/>
    <w:rsid w:val="007A50B3"/>
    <w:rsid w:val="007A5661"/>
    <w:rsid w:val="007A7801"/>
    <w:rsid w:val="007A79F6"/>
    <w:rsid w:val="007B2DEE"/>
    <w:rsid w:val="007B4DDB"/>
    <w:rsid w:val="007B646C"/>
    <w:rsid w:val="007B6BAB"/>
    <w:rsid w:val="007C06A7"/>
    <w:rsid w:val="007C30B7"/>
    <w:rsid w:val="007C3B09"/>
    <w:rsid w:val="007C4E58"/>
    <w:rsid w:val="007C50A8"/>
    <w:rsid w:val="007C5784"/>
    <w:rsid w:val="007C68E1"/>
    <w:rsid w:val="007C6CF0"/>
    <w:rsid w:val="007D1F13"/>
    <w:rsid w:val="007D48A0"/>
    <w:rsid w:val="007D5DCC"/>
    <w:rsid w:val="007D60DE"/>
    <w:rsid w:val="007E00F2"/>
    <w:rsid w:val="007E1CE9"/>
    <w:rsid w:val="007E24C8"/>
    <w:rsid w:val="007E2C58"/>
    <w:rsid w:val="007E6C91"/>
    <w:rsid w:val="007F0638"/>
    <w:rsid w:val="007F07F0"/>
    <w:rsid w:val="007F1246"/>
    <w:rsid w:val="007F1433"/>
    <w:rsid w:val="007F1895"/>
    <w:rsid w:val="007F1CCA"/>
    <w:rsid w:val="007F2183"/>
    <w:rsid w:val="007F23DE"/>
    <w:rsid w:val="007F2C4B"/>
    <w:rsid w:val="007F3088"/>
    <w:rsid w:val="007F3CD5"/>
    <w:rsid w:val="007F4596"/>
    <w:rsid w:val="008026F9"/>
    <w:rsid w:val="00802EC0"/>
    <w:rsid w:val="00802F63"/>
    <w:rsid w:val="00810AC8"/>
    <w:rsid w:val="00813296"/>
    <w:rsid w:val="00813A46"/>
    <w:rsid w:val="008143B0"/>
    <w:rsid w:val="008147A9"/>
    <w:rsid w:val="00816914"/>
    <w:rsid w:val="00817E02"/>
    <w:rsid w:val="00820BD8"/>
    <w:rsid w:val="008215F2"/>
    <w:rsid w:val="00822D09"/>
    <w:rsid w:val="00824C0D"/>
    <w:rsid w:val="0082525E"/>
    <w:rsid w:val="008274D5"/>
    <w:rsid w:val="00831052"/>
    <w:rsid w:val="0083330F"/>
    <w:rsid w:val="00833E8F"/>
    <w:rsid w:val="008341D1"/>
    <w:rsid w:val="00835332"/>
    <w:rsid w:val="00840485"/>
    <w:rsid w:val="0084300B"/>
    <w:rsid w:val="00843C59"/>
    <w:rsid w:val="00844392"/>
    <w:rsid w:val="00846BD1"/>
    <w:rsid w:val="00847CF3"/>
    <w:rsid w:val="00850D23"/>
    <w:rsid w:val="00850F50"/>
    <w:rsid w:val="008512BA"/>
    <w:rsid w:val="00851A18"/>
    <w:rsid w:val="00851B59"/>
    <w:rsid w:val="008544D0"/>
    <w:rsid w:val="00854AB7"/>
    <w:rsid w:val="00856311"/>
    <w:rsid w:val="0085780A"/>
    <w:rsid w:val="008578DF"/>
    <w:rsid w:val="00857EE2"/>
    <w:rsid w:val="00860744"/>
    <w:rsid w:val="00863853"/>
    <w:rsid w:val="00863E28"/>
    <w:rsid w:val="0086480D"/>
    <w:rsid w:val="008651DE"/>
    <w:rsid w:val="008655A9"/>
    <w:rsid w:val="00865A02"/>
    <w:rsid w:val="00866777"/>
    <w:rsid w:val="00867BA5"/>
    <w:rsid w:val="00870618"/>
    <w:rsid w:val="008707BB"/>
    <w:rsid w:val="00870D79"/>
    <w:rsid w:val="008715B2"/>
    <w:rsid w:val="008718C9"/>
    <w:rsid w:val="0087332C"/>
    <w:rsid w:val="008748BB"/>
    <w:rsid w:val="008773EC"/>
    <w:rsid w:val="008807BF"/>
    <w:rsid w:val="00881281"/>
    <w:rsid w:val="008838B0"/>
    <w:rsid w:val="0088419A"/>
    <w:rsid w:val="008846CE"/>
    <w:rsid w:val="00884A19"/>
    <w:rsid w:val="00887093"/>
    <w:rsid w:val="00887201"/>
    <w:rsid w:val="008912A3"/>
    <w:rsid w:val="00892812"/>
    <w:rsid w:val="008929E9"/>
    <w:rsid w:val="008933AA"/>
    <w:rsid w:val="008938AE"/>
    <w:rsid w:val="008945E3"/>
    <w:rsid w:val="008978E5"/>
    <w:rsid w:val="008A1B71"/>
    <w:rsid w:val="008A211F"/>
    <w:rsid w:val="008A37C1"/>
    <w:rsid w:val="008A54F5"/>
    <w:rsid w:val="008A54FB"/>
    <w:rsid w:val="008A64A7"/>
    <w:rsid w:val="008A6A49"/>
    <w:rsid w:val="008B0A98"/>
    <w:rsid w:val="008B1750"/>
    <w:rsid w:val="008B1DB7"/>
    <w:rsid w:val="008B31CE"/>
    <w:rsid w:val="008B62A4"/>
    <w:rsid w:val="008B62B1"/>
    <w:rsid w:val="008B70E6"/>
    <w:rsid w:val="008C07C2"/>
    <w:rsid w:val="008C0F46"/>
    <w:rsid w:val="008C1A3F"/>
    <w:rsid w:val="008C36F2"/>
    <w:rsid w:val="008C4F8F"/>
    <w:rsid w:val="008C52AA"/>
    <w:rsid w:val="008C7A0B"/>
    <w:rsid w:val="008D19C4"/>
    <w:rsid w:val="008D2EE8"/>
    <w:rsid w:val="008D41E7"/>
    <w:rsid w:val="008D4C5A"/>
    <w:rsid w:val="008D64C9"/>
    <w:rsid w:val="008D71C3"/>
    <w:rsid w:val="008E093A"/>
    <w:rsid w:val="008E0AE2"/>
    <w:rsid w:val="008E0F34"/>
    <w:rsid w:val="008E11D1"/>
    <w:rsid w:val="008E1368"/>
    <w:rsid w:val="008E21AC"/>
    <w:rsid w:val="008E274D"/>
    <w:rsid w:val="008E47D4"/>
    <w:rsid w:val="008E4A09"/>
    <w:rsid w:val="008E5D78"/>
    <w:rsid w:val="008E62DD"/>
    <w:rsid w:val="008F0276"/>
    <w:rsid w:val="008F0FCB"/>
    <w:rsid w:val="008F159F"/>
    <w:rsid w:val="008F20B6"/>
    <w:rsid w:val="008F25AD"/>
    <w:rsid w:val="008F4566"/>
    <w:rsid w:val="008F47D1"/>
    <w:rsid w:val="008F557C"/>
    <w:rsid w:val="008F5A0E"/>
    <w:rsid w:val="008F6BE6"/>
    <w:rsid w:val="009026AC"/>
    <w:rsid w:val="0090286B"/>
    <w:rsid w:val="00902AAB"/>
    <w:rsid w:val="00902CA1"/>
    <w:rsid w:val="009041CD"/>
    <w:rsid w:val="00905E82"/>
    <w:rsid w:val="00906570"/>
    <w:rsid w:val="00907523"/>
    <w:rsid w:val="00907553"/>
    <w:rsid w:val="0091053D"/>
    <w:rsid w:val="00910726"/>
    <w:rsid w:val="00911A89"/>
    <w:rsid w:val="009129CD"/>
    <w:rsid w:val="00912A81"/>
    <w:rsid w:val="00912C89"/>
    <w:rsid w:val="00914186"/>
    <w:rsid w:val="00915488"/>
    <w:rsid w:val="00915D8F"/>
    <w:rsid w:val="00916490"/>
    <w:rsid w:val="0091663E"/>
    <w:rsid w:val="00917839"/>
    <w:rsid w:val="009219B4"/>
    <w:rsid w:val="0092406B"/>
    <w:rsid w:val="00930C3B"/>
    <w:rsid w:val="009310A9"/>
    <w:rsid w:val="009347BE"/>
    <w:rsid w:val="00936391"/>
    <w:rsid w:val="00936460"/>
    <w:rsid w:val="0093708C"/>
    <w:rsid w:val="00941643"/>
    <w:rsid w:val="00941EB9"/>
    <w:rsid w:val="00942224"/>
    <w:rsid w:val="00943790"/>
    <w:rsid w:val="00943912"/>
    <w:rsid w:val="00945B6B"/>
    <w:rsid w:val="009503BE"/>
    <w:rsid w:val="00950DE2"/>
    <w:rsid w:val="0095166E"/>
    <w:rsid w:val="00951DDC"/>
    <w:rsid w:val="009523D7"/>
    <w:rsid w:val="0095246D"/>
    <w:rsid w:val="009524C1"/>
    <w:rsid w:val="00952FB6"/>
    <w:rsid w:val="00954A39"/>
    <w:rsid w:val="00954C0C"/>
    <w:rsid w:val="00954F4E"/>
    <w:rsid w:val="00956893"/>
    <w:rsid w:val="0096157D"/>
    <w:rsid w:val="00963201"/>
    <w:rsid w:val="00965D3B"/>
    <w:rsid w:val="009740FF"/>
    <w:rsid w:val="00974FA6"/>
    <w:rsid w:val="009750DA"/>
    <w:rsid w:val="0097587D"/>
    <w:rsid w:val="00977DBC"/>
    <w:rsid w:val="00980471"/>
    <w:rsid w:val="00980F60"/>
    <w:rsid w:val="00981D48"/>
    <w:rsid w:val="0098295F"/>
    <w:rsid w:val="0098424E"/>
    <w:rsid w:val="00985A6E"/>
    <w:rsid w:val="00986CAB"/>
    <w:rsid w:val="00987B68"/>
    <w:rsid w:val="00990D73"/>
    <w:rsid w:val="00990D8A"/>
    <w:rsid w:val="00990F67"/>
    <w:rsid w:val="00992178"/>
    <w:rsid w:val="00994754"/>
    <w:rsid w:val="009A0D59"/>
    <w:rsid w:val="009A1290"/>
    <w:rsid w:val="009A281C"/>
    <w:rsid w:val="009A6053"/>
    <w:rsid w:val="009B04D8"/>
    <w:rsid w:val="009B1EAF"/>
    <w:rsid w:val="009B2436"/>
    <w:rsid w:val="009B2EEA"/>
    <w:rsid w:val="009B3EF0"/>
    <w:rsid w:val="009B5FB6"/>
    <w:rsid w:val="009B7B0E"/>
    <w:rsid w:val="009B7CFA"/>
    <w:rsid w:val="009C172F"/>
    <w:rsid w:val="009C2224"/>
    <w:rsid w:val="009C4AEC"/>
    <w:rsid w:val="009C5582"/>
    <w:rsid w:val="009C603E"/>
    <w:rsid w:val="009C652C"/>
    <w:rsid w:val="009D0D0C"/>
    <w:rsid w:val="009D3EF5"/>
    <w:rsid w:val="009D4988"/>
    <w:rsid w:val="009D58F2"/>
    <w:rsid w:val="009D5C89"/>
    <w:rsid w:val="009D6767"/>
    <w:rsid w:val="009E22BF"/>
    <w:rsid w:val="009E3679"/>
    <w:rsid w:val="009E57F8"/>
    <w:rsid w:val="009E7741"/>
    <w:rsid w:val="009F0672"/>
    <w:rsid w:val="009F0AC7"/>
    <w:rsid w:val="009F0BAA"/>
    <w:rsid w:val="009F0F39"/>
    <w:rsid w:val="009F2CAC"/>
    <w:rsid w:val="009F3FC9"/>
    <w:rsid w:val="009F488B"/>
    <w:rsid w:val="009F5BB4"/>
    <w:rsid w:val="009F6EB3"/>
    <w:rsid w:val="00A003F6"/>
    <w:rsid w:val="00A00453"/>
    <w:rsid w:val="00A02946"/>
    <w:rsid w:val="00A04081"/>
    <w:rsid w:val="00A045AF"/>
    <w:rsid w:val="00A06D18"/>
    <w:rsid w:val="00A07394"/>
    <w:rsid w:val="00A0789A"/>
    <w:rsid w:val="00A1328E"/>
    <w:rsid w:val="00A1379E"/>
    <w:rsid w:val="00A14B8F"/>
    <w:rsid w:val="00A15287"/>
    <w:rsid w:val="00A156BB"/>
    <w:rsid w:val="00A15C43"/>
    <w:rsid w:val="00A16A9E"/>
    <w:rsid w:val="00A171FA"/>
    <w:rsid w:val="00A17985"/>
    <w:rsid w:val="00A22E91"/>
    <w:rsid w:val="00A261B5"/>
    <w:rsid w:val="00A264AF"/>
    <w:rsid w:val="00A27287"/>
    <w:rsid w:val="00A27F65"/>
    <w:rsid w:val="00A3112E"/>
    <w:rsid w:val="00A31697"/>
    <w:rsid w:val="00A32136"/>
    <w:rsid w:val="00A3220C"/>
    <w:rsid w:val="00A34321"/>
    <w:rsid w:val="00A34524"/>
    <w:rsid w:val="00A351D9"/>
    <w:rsid w:val="00A35968"/>
    <w:rsid w:val="00A359BE"/>
    <w:rsid w:val="00A400FF"/>
    <w:rsid w:val="00A40425"/>
    <w:rsid w:val="00A40D86"/>
    <w:rsid w:val="00A41337"/>
    <w:rsid w:val="00A41910"/>
    <w:rsid w:val="00A42D35"/>
    <w:rsid w:val="00A433CF"/>
    <w:rsid w:val="00A443DC"/>
    <w:rsid w:val="00A4491E"/>
    <w:rsid w:val="00A50939"/>
    <w:rsid w:val="00A5180B"/>
    <w:rsid w:val="00A5258B"/>
    <w:rsid w:val="00A52679"/>
    <w:rsid w:val="00A529EA"/>
    <w:rsid w:val="00A53C83"/>
    <w:rsid w:val="00A542E5"/>
    <w:rsid w:val="00A55ED7"/>
    <w:rsid w:val="00A55F9F"/>
    <w:rsid w:val="00A56A55"/>
    <w:rsid w:val="00A57E32"/>
    <w:rsid w:val="00A6132C"/>
    <w:rsid w:val="00A61904"/>
    <w:rsid w:val="00A635F1"/>
    <w:rsid w:val="00A6391C"/>
    <w:rsid w:val="00A63EA8"/>
    <w:rsid w:val="00A6455C"/>
    <w:rsid w:val="00A64E52"/>
    <w:rsid w:val="00A65E9D"/>
    <w:rsid w:val="00A67359"/>
    <w:rsid w:val="00A71570"/>
    <w:rsid w:val="00A729E4"/>
    <w:rsid w:val="00A739DA"/>
    <w:rsid w:val="00A745FA"/>
    <w:rsid w:val="00A7465E"/>
    <w:rsid w:val="00A757AF"/>
    <w:rsid w:val="00A76823"/>
    <w:rsid w:val="00A76864"/>
    <w:rsid w:val="00A76AA8"/>
    <w:rsid w:val="00A7796B"/>
    <w:rsid w:val="00A77E3E"/>
    <w:rsid w:val="00A81655"/>
    <w:rsid w:val="00A819F8"/>
    <w:rsid w:val="00A8208C"/>
    <w:rsid w:val="00A8227D"/>
    <w:rsid w:val="00A83957"/>
    <w:rsid w:val="00A84C2F"/>
    <w:rsid w:val="00A84EE9"/>
    <w:rsid w:val="00A917F7"/>
    <w:rsid w:val="00A9271F"/>
    <w:rsid w:val="00A92C26"/>
    <w:rsid w:val="00A9458E"/>
    <w:rsid w:val="00A9602B"/>
    <w:rsid w:val="00A960E9"/>
    <w:rsid w:val="00A96F0C"/>
    <w:rsid w:val="00A978B4"/>
    <w:rsid w:val="00AA1F84"/>
    <w:rsid w:val="00AA24B5"/>
    <w:rsid w:val="00AA2FE9"/>
    <w:rsid w:val="00AA4364"/>
    <w:rsid w:val="00AA45DA"/>
    <w:rsid w:val="00AA4CCC"/>
    <w:rsid w:val="00AA4CEE"/>
    <w:rsid w:val="00AA6DD7"/>
    <w:rsid w:val="00AB634B"/>
    <w:rsid w:val="00AB6E04"/>
    <w:rsid w:val="00AC093B"/>
    <w:rsid w:val="00AC1BD1"/>
    <w:rsid w:val="00AC2DE7"/>
    <w:rsid w:val="00AC760C"/>
    <w:rsid w:val="00AC7850"/>
    <w:rsid w:val="00AC79A9"/>
    <w:rsid w:val="00AC7FA1"/>
    <w:rsid w:val="00AD1762"/>
    <w:rsid w:val="00AD1D95"/>
    <w:rsid w:val="00AD32B7"/>
    <w:rsid w:val="00AD38CA"/>
    <w:rsid w:val="00AD396E"/>
    <w:rsid w:val="00AD42AC"/>
    <w:rsid w:val="00AD5960"/>
    <w:rsid w:val="00AD6571"/>
    <w:rsid w:val="00AD71DE"/>
    <w:rsid w:val="00AD73B7"/>
    <w:rsid w:val="00AE1B3E"/>
    <w:rsid w:val="00AE402C"/>
    <w:rsid w:val="00AE4796"/>
    <w:rsid w:val="00AE4A90"/>
    <w:rsid w:val="00AE4BBD"/>
    <w:rsid w:val="00AE4C83"/>
    <w:rsid w:val="00AE71FF"/>
    <w:rsid w:val="00AE7537"/>
    <w:rsid w:val="00AE76E3"/>
    <w:rsid w:val="00AF1335"/>
    <w:rsid w:val="00AF53BA"/>
    <w:rsid w:val="00AF56C6"/>
    <w:rsid w:val="00AF5DF6"/>
    <w:rsid w:val="00AF666F"/>
    <w:rsid w:val="00B004FD"/>
    <w:rsid w:val="00B0077C"/>
    <w:rsid w:val="00B013C0"/>
    <w:rsid w:val="00B0175C"/>
    <w:rsid w:val="00B018F4"/>
    <w:rsid w:val="00B01C10"/>
    <w:rsid w:val="00B03A8C"/>
    <w:rsid w:val="00B04984"/>
    <w:rsid w:val="00B05109"/>
    <w:rsid w:val="00B06295"/>
    <w:rsid w:val="00B06E42"/>
    <w:rsid w:val="00B0794E"/>
    <w:rsid w:val="00B10676"/>
    <w:rsid w:val="00B10CB6"/>
    <w:rsid w:val="00B11BA8"/>
    <w:rsid w:val="00B12A15"/>
    <w:rsid w:val="00B130E4"/>
    <w:rsid w:val="00B13396"/>
    <w:rsid w:val="00B1492C"/>
    <w:rsid w:val="00B14E80"/>
    <w:rsid w:val="00B15E5C"/>
    <w:rsid w:val="00B17D8C"/>
    <w:rsid w:val="00B20CF4"/>
    <w:rsid w:val="00B21E4A"/>
    <w:rsid w:val="00B21F9C"/>
    <w:rsid w:val="00B233A4"/>
    <w:rsid w:val="00B236B4"/>
    <w:rsid w:val="00B25D98"/>
    <w:rsid w:val="00B26160"/>
    <w:rsid w:val="00B26D81"/>
    <w:rsid w:val="00B301A1"/>
    <w:rsid w:val="00B32D6F"/>
    <w:rsid w:val="00B37D82"/>
    <w:rsid w:val="00B4012B"/>
    <w:rsid w:val="00B40458"/>
    <w:rsid w:val="00B40D7F"/>
    <w:rsid w:val="00B43513"/>
    <w:rsid w:val="00B43D52"/>
    <w:rsid w:val="00B43F18"/>
    <w:rsid w:val="00B452CA"/>
    <w:rsid w:val="00B45EEF"/>
    <w:rsid w:val="00B45FD6"/>
    <w:rsid w:val="00B462E4"/>
    <w:rsid w:val="00B47B37"/>
    <w:rsid w:val="00B5212D"/>
    <w:rsid w:val="00B5221F"/>
    <w:rsid w:val="00B52453"/>
    <w:rsid w:val="00B525B2"/>
    <w:rsid w:val="00B5372B"/>
    <w:rsid w:val="00B53FCB"/>
    <w:rsid w:val="00B54BD0"/>
    <w:rsid w:val="00B55347"/>
    <w:rsid w:val="00B565F5"/>
    <w:rsid w:val="00B5706C"/>
    <w:rsid w:val="00B64283"/>
    <w:rsid w:val="00B70158"/>
    <w:rsid w:val="00B717BB"/>
    <w:rsid w:val="00B7275D"/>
    <w:rsid w:val="00B72A25"/>
    <w:rsid w:val="00B749BA"/>
    <w:rsid w:val="00B76203"/>
    <w:rsid w:val="00B76C68"/>
    <w:rsid w:val="00B808D3"/>
    <w:rsid w:val="00B80C90"/>
    <w:rsid w:val="00B81725"/>
    <w:rsid w:val="00B84635"/>
    <w:rsid w:val="00B85E30"/>
    <w:rsid w:val="00B85F4B"/>
    <w:rsid w:val="00B87E0C"/>
    <w:rsid w:val="00B90308"/>
    <w:rsid w:val="00B90B10"/>
    <w:rsid w:val="00B90CDF"/>
    <w:rsid w:val="00B93EED"/>
    <w:rsid w:val="00B9578D"/>
    <w:rsid w:val="00B96779"/>
    <w:rsid w:val="00B97D10"/>
    <w:rsid w:val="00BA0BD4"/>
    <w:rsid w:val="00BA156F"/>
    <w:rsid w:val="00BA179E"/>
    <w:rsid w:val="00BA17C6"/>
    <w:rsid w:val="00BA1F09"/>
    <w:rsid w:val="00BA35DB"/>
    <w:rsid w:val="00BA3992"/>
    <w:rsid w:val="00BA51B3"/>
    <w:rsid w:val="00BA5BD0"/>
    <w:rsid w:val="00BA600E"/>
    <w:rsid w:val="00BB52C4"/>
    <w:rsid w:val="00BB7839"/>
    <w:rsid w:val="00BC0E11"/>
    <w:rsid w:val="00BC0F86"/>
    <w:rsid w:val="00BC13EB"/>
    <w:rsid w:val="00BC1C9C"/>
    <w:rsid w:val="00BC309F"/>
    <w:rsid w:val="00BC34F4"/>
    <w:rsid w:val="00BC70E5"/>
    <w:rsid w:val="00BC76D8"/>
    <w:rsid w:val="00BC7B69"/>
    <w:rsid w:val="00BD06DF"/>
    <w:rsid w:val="00BD083B"/>
    <w:rsid w:val="00BD0EE6"/>
    <w:rsid w:val="00BD1132"/>
    <w:rsid w:val="00BD217F"/>
    <w:rsid w:val="00BD2CF4"/>
    <w:rsid w:val="00BD5541"/>
    <w:rsid w:val="00BE0748"/>
    <w:rsid w:val="00BE079F"/>
    <w:rsid w:val="00BE15D9"/>
    <w:rsid w:val="00BE23E4"/>
    <w:rsid w:val="00BE536C"/>
    <w:rsid w:val="00BE68BD"/>
    <w:rsid w:val="00BE6EBA"/>
    <w:rsid w:val="00BE79F4"/>
    <w:rsid w:val="00BF0919"/>
    <w:rsid w:val="00BF0ACF"/>
    <w:rsid w:val="00BF0F8F"/>
    <w:rsid w:val="00BF2DB7"/>
    <w:rsid w:val="00BF2F14"/>
    <w:rsid w:val="00BF3264"/>
    <w:rsid w:val="00BF4C77"/>
    <w:rsid w:val="00BF6DC6"/>
    <w:rsid w:val="00C01CDD"/>
    <w:rsid w:val="00C0381C"/>
    <w:rsid w:val="00C06167"/>
    <w:rsid w:val="00C06235"/>
    <w:rsid w:val="00C069B4"/>
    <w:rsid w:val="00C06EB4"/>
    <w:rsid w:val="00C10182"/>
    <w:rsid w:val="00C10A0F"/>
    <w:rsid w:val="00C11A25"/>
    <w:rsid w:val="00C16DA5"/>
    <w:rsid w:val="00C17E2A"/>
    <w:rsid w:val="00C205D5"/>
    <w:rsid w:val="00C20C6C"/>
    <w:rsid w:val="00C20EF5"/>
    <w:rsid w:val="00C214FE"/>
    <w:rsid w:val="00C23C5D"/>
    <w:rsid w:val="00C25C73"/>
    <w:rsid w:val="00C2677B"/>
    <w:rsid w:val="00C2682C"/>
    <w:rsid w:val="00C323AC"/>
    <w:rsid w:val="00C33577"/>
    <w:rsid w:val="00C34FBB"/>
    <w:rsid w:val="00C360AF"/>
    <w:rsid w:val="00C373B9"/>
    <w:rsid w:val="00C37859"/>
    <w:rsid w:val="00C407B4"/>
    <w:rsid w:val="00C40864"/>
    <w:rsid w:val="00C41670"/>
    <w:rsid w:val="00C4185B"/>
    <w:rsid w:val="00C42D45"/>
    <w:rsid w:val="00C43C98"/>
    <w:rsid w:val="00C453AF"/>
    <w:rsid w:val="00C455D4"/>
    <w:rsid w:val="00C456A6"/>
    <w:rsid w:val="00C528E1"/>
    <w:rsid w:val="00C534AB"/>
    <w:rsid w:val="00C541FA"/>
    <w:rsid w:val="00C55D84"/>
    <w:rsid w:val="00C57DB1"/>
    <w:rsid w:val="00C63EC0"/>
    <w:rsid w:val="00C656CE"/>
    <w:rsid w:val="00C66F1F"/>
    <w:rsid w:val="00C7137F"/>
    <w:rsid w:val="00C738BE"/>
    <w:rsid w:val="00C73DB6"/>
    <w:rsid w:val="00C740A1"/>
    <w:rsid w:val="00C7558F"/>
    <w:rsid w:val="00C7680D"/>
    <w:rsid w:val="00C770FD"/>
    <w:rsid w:val="00C775F9"/>
    <w:rsid w:val="00C77684"/>
    <w:rsid w:val="00C803F9"/>
    <w:rsid w:val="00C8201F"/>
    <w:rsid w:val="00C8404F"/>
    <w:rsid w:val="00C846AA"/>
    <w:rsid w:val="00C847AB"/>
    <w:rsid w:val="00C85CC5"/>
    <w:rsid w:val="00C871B4"/>
    <w:rsid w:val="00C9449A"/>
    <w:rsid w:val="00C95CCF"/>
    <w:rsid w:val="00C97304"/>
    <w:rsid w:val="00CA1FB0"/>
    <w:rsid w:val="00CA496C"/>
    <w:rsid w:val="00CA4D95"/>
    <w:rsid w:val="00CA5C0E"/>
    <w:rsid w:val="00CA6C70"/>
    <w:rsid w:val="00CA7989"/>
    <w:rsid w:val="00CA7EBB"/>
    <w:rsid w:val="00CB283A"/>
    <w:rsid w:val="00CB7515"/>
    <w:rsid w:val="00CB786D"/>
    <w:rsid w:val="00CC05BE"/>
    <w:rsid w:val="00CC281F"/>
    <w:rsid w:val="00CC3EC8"/>
    <w:rsid w:val="00CD3143"/>
    <w:rsid w:val="00CD332A"/>
    <w:rsid w:val="00CD4D15"/>
    <w:rsid w:val="00CD7F5E"/>
    <w:rsid w:val="00CE244C"/>
    <w:rsid w:val="00CE2551"/>
    <w:rsid w:val="00CE32F7"/>
    <w:rsid w:val="00CE34DD"/>
    <w:rsid w:val="00CE3E4B"/>
    <w:rsid w:val="00CE6E71"/>
    <w:rsid w:val="00CE7367"/>
    <w:rsid w:val="00CF140B"/>
    <w:rsid w:val="00CF154C"/>
    <w:rsid w:val="00CF1683"/>
    <w:rsid w:val="00CF1970"/>
    <w:rsid w:val="00CF3B4E"/>
    <w:rsid w:val="00CF4170"/>
    <w:rsid w:val="00CF5388"/>
    <w:rsid w:val="00CF7DAF"/>
    <w:rsid w:val="00CF7DF1"/>
    <w:rsid w:val="00D01C7D"/>
    <w:rsid w:val="00D0211F"/>
    <w:rsid w:val="00D031D7"/>
    <w:rsid w:val="00D054F2"/>
    <w:rsid w:val="00D1632B"/>
    <w:rsid w:val="00D20517"/>
    <w:rsid w:val="00D2102E"/>
    <w:rsid w:val="00D21C83"/>
    <w:rsid w:val="00D243F8"/>
    <w:rsid w:val="00D25435"/>
    <w:rsid w:val="00D258F0"/>
    <w:rsid w:val="00D268E5"/>
    <w:rsid w:val="00D30EF8"/>
    <w:rsid w:val="00D332A8"/>
    <w:rsid w:val="00D354A2"/>
    <w:rsid w:val="00D366C2"/>
    <w:rsid w:val="00D36954"/>
    <w:rsid w:val="00D37258"/>
    <w:rsid w:val="00D41336"/>
    <w:rsid w:val="00D420F7"/>
    <w:rsid w:val="00D4294F"/>
    <w:rsid w:val="00D42990"/>
    <w:rsid w:val="00D429D2"/>
    <w:rsid w:val="00D43555"/>
    <w:rsid w:val="00D45D21"/>
    <w:rsid w:val="00D45FE0"/>
    <w:rsid w:val="00D542F0"/>
    <w:rsid w:val="00D54924"/>
    <w:rsid w:val="00D54DAF"/>
    <w:rsid w:val="00D5552F"/>
    <w:rsid w:val="00D556AC"/>
    <w:rsid w:val="00D570D9"/>
    <w:rsid w:val="00D57629"/>
    <w:rsid w:val="00D57E01"/>
    <w:rsid w:val="00D62E3E"/>
    <w:rsid w:val="00D634A9"/>
    <w:rsid w:val="00D645B8"/>
    <w:rsid w:val="00D6499D"/>
    <w:rsid w:val="00D65A6A"/>
    <w:rsid w:val="00D71BE6"/>
    <w:rsid w:val="00D7246A"/>
    <w:rsid w:val="00D72ACC"/>
    <w:rsid w:val="00D72B09"/>
    <w:rsid w:val="00D76984"/>
    <w:rsid w:val="00D77C51"/>
    <w:rsid w:val="00D80DE3"/>
    <w:rsid w:val="00D81187"/>
    <w:rsid w:val="00D81849"/>
    <w:rsid w:val="00D82F55"/>
    <w:rsid w:val="00D83DD6"/>
    <w:rsid w:val="00D84AB4"/>
    <w:rsid w:val="00D85162"/>
    <w:rsid w:val="00D85354"/>
    <w:rsid w:val="00D8569D"/>
    <w:rsid w:val="00D8570D"/>
    <w:rsid w:val="00D86980"/>
    <w:rsid w:val="00D86A2E"/>
    <w:rsid w:val="00D86A67"/>
    <w:rsid w:val="00D90B96"/>
    <w:rsid w:val="00D9551C"/>
    <w:rsid w:val="00D955D1"/>
    <w:rsid w:val="00DA1139"/>
    <w:rsid w:val="00DA267D"/>
    <w:rsid w:val="00DA2CCE"/>
    <w:rsid w:val="00DA54A0"/>
    <w:rsid w:val="00DA61BF"/>
    <w:rsid w:val="00DA78AB"/>
    <w:rsid w:val="00DB05C7"/>
    <w:rsid w:val="00DB1820"/>
    <w:rsid w:val="00DB42A1"/>
    <w:rsid w:val="00DB507D"/>
    <w:rsid w:val="00DB545D"/>
    <w:rsid w:val="00DB59DD"/>
    <w:rsid w:val="00DB776E"/>
    <w:rsid w:val="00DC00E8"/>
    <w:rsid w:val="00DC1C73"/>
    <w:rsid w:val="00DC28F1"/>
    <w:rsid w:val="00DC31BB"/>
    <w:rsid w:val="00DC3C67"/>
    <w:rsid w:val="00DC443C"/>
    <w:rsid w:val="00DC4C28"/>
    <w:rsid w:val="00DC7322"/>
    <w:rsid w:val="00DD04CD"/>
    <w:rsid w:val="00DD14B4"/>
    <w:rsid w:val="00DD18C9"/>
    <w:rsid w:val="00DD3ED4"/>
    <w:rsid w:val="00DD5BEE"/>
    <w:rsid w:val="00DD5E9E"/>
    <w:rsid w:val="00DD62E7"/>
    <w:rsid w:val="00DD74A9"/>
    <w:rsid w:val="00DE0E94"/>
    <w:rsid w:val="00DE14AA"/>
    <w:rsid w:val="00DE56DB"/>
    <w:rsid w:val="00DE5F03"/>
    <w:rsid w:val="00DF109A"/>
    <w:rsid w:val="00DF19B5"/>
    <w:rsid w:val="00DF26FD"/>
    <w:rsid w:val="00DF5737"/>
    <w:rsid w:val="00DF5EE0"/>
    <w:rsid w:val="00DF615B"/>
    <w:rsid w:val="00DF7616"/>
    <w:rsid w:val="00E007A3"/>
    <w:rsid w:val="00E04444"/>
    <w:rsid w:val="00E06BAF"/>
    <w:rsid w:val="00E1068B"/>
    <w:rsid w:val="00E11931"/>
    <w:rsid w:val="00E121F3"/>
    <w:rsid w:val="00E1223F"/>
    <w:rsid w:val="00E12570"/>
    <w:rsid w:val="00E12E08"/>
    <w:rsid w:val="00E13C48"/>
    <w:rsid w:val="00E15423"/>
    <w:rsid w:val="00E16647"/>
    <w:rsid w:val="00E1675E"/>
    <w:rsid w:val="00E178D5"/>
    <w:rsid w:val="00E17C27"/>
    <w:rsid w:val="00E2098F"/>
    <w:rsid w:val="00E23421"/>
    <w:rsid w:val="00E23F76"/>
    <w:rsid w:val="00E24AB2"/>
    <w:rsid w:val="00E272B6"/>
    <w:rsid w:val="00E30015"/>
    <w:rsid w:val="00E300DA"/>
    <w:rsid w:val="00E30A91"/>
    <w:rsid w:val="00E30C24"/>
    <w:rsid w:val="00E34B4D"/>
    <w:rsid w:val="00E372B1"/>
    <w:rsid w:val="00E37B13"/>
    <w:rsid w:val="00E37FF7"/>
    <w:rsid w:val="00E404BC"/>
    <w:rsid w:val="00E40530"/>
    <w:rsid w:val="00E40851"/>
    <w:rsid w:val="00E40E06"/>
    <w:rsid w:val="00E43133"/>
    <w:rsid w:val="00E43258"/>
    <w:rsid w:val="00E43AC2"/>
    <w:rsid w:val="00E441D2"/>
    <w:rsid w:val="00E451F8"/>
    <w:rsid w:val="00E453DD"/>
    <w:rsid w:val="00E45892"/>
    <w:rsid w:val="00E50989"/>
    <w:rsid w:val="00E5151B"/>
    <w:rsid w:val="00E546B3"/>
    <w:rsid w:val="00E54FB8"/>
    <w:rsid w:val="00E5611B"/>
    <w:rsid w:val="00E61C26"/>
    <w:rsid w:val="00E61E5C"/>
    <w:rsid w:val="00E6253D"/>
    <w:rsid w:val="00E62935"/>
    <w:rsid w:val="00E64B31"/>
    <w:rsid w:val="00E66AD5"/>
    <w:rsid w:val="00E67288"/>
    <w:rsid w:val="00E6767A"/>
    <w:rsid w:val="00E71047"/>
    <w:rsid w:val="00E7266A"/>
    <w:rsid w:val="00E73E26"/>
    <w:rsid w:val="00E74721"/>
    <w:rsid w:val="00E74A22"/>
    <w:rsid w:val="00E74F8F"/>
    <w:rsid w:val="00E75858"/>
    <w:rsid w:val="00E77374"/>
    <w:rsid w:val="00E77592"/>
    <w:rsid w:val="00E778E8"/>
    <w:rsid w:val="00E77C18"/>
    <w:rsid w:val="00E77F85"/>
    <w:rsid w:val="00E830B7"/>
    <w:rsid w:val="00E834E9"/>
    <w:rsid w:val="00E84692"/>
    <w:rsid w:val="00E849DD"/>
    <w:rsid w:val="00E85636"/>
    <w:rsid w:val="00E85C28"/>
    <w:rsid w:val="00E90D8F"/>
    <w:rsid w:val="00E926F4"/>
    <w:rsid w:val="00E92861"/>
    <w:rsid w:val="00E93129"/>
    <w:rsid w:val="00E945F6"/>
    <w:rsid w:val="00E9575B"/>
    <w:rsid w:val="00EA0DB6"/>
    <w:rsid w:val="00EA1600"/>
    <w:rsid w:val="00EA1E82"/>
    <w:rsid w:val="00EA1F57"/>
    <w:rsid w:val="00EA2A18"/>
    <w:rsid w:val="00EA324A"/>
    <w:rsid w:val="00EA509E"/>
    <w:rsid w:val="00EA5104"/>
    <w:rsid w:val="00EA6BB7"/>
    <w:rsid w:val="00EB0B48"/>
    <w:rsid w:val="00EB19C4"/>
    <w:rsid w:val="00EB6077"/>
    <w:rsid w:val="00EB6DD3"/>
    <w:rsid w:val="00EC1AEE"/>
    <w:rsid w:val="00EC27AA"/>
    <w:rsid w:val="00EC3718"/>
    <w:rsid w:val="00EC3840"/>
    <w:rsid w:val="00EC3F1F"/>
    <w:rsid w:val="00EC607F"/>
    <w:rsid w:val="00EC627B"/>
    <w:rsid w:val="00EC733B"/>
    <w:rsid w:val="00EC7D69"/>
    <w:rsid w:val="00ED0045"/>
    <w:rsid w:val="00ED0899"/>
    <w:rsid w:val="00ED2D0E"/>
    <w:rsid w:val="00ED7051"/>
    <w:rsid w:val="00ED706E"/>
    <w:rsid w:val="00ED7E9D"/>
    <w:rsid w:val="00EE0031"/>
    <w:rsid w:val="00EE0670"/>
    <w:rsid w:val="00EE128A"/>
    <w:rsid w:val="00EE2ECE"/>
    <w:rsid w:val="00EE2F3A"/>
    <w:rsid w:val="00EE600E"/>
    <w:rsid w:val="00EE6A12"/>
    <w:rsid w:val="00EF0BA4"/>
    <w:rsid w:val="00EF2890"/>
    <w:rsid w:val="00EF39B0"/>
    <w:rsid w:val="00F00C95"/>
    <w:rsid w:val="00F00D43"/>
    <w:rsid w:val="00F01F8A"/>
    <w:rsid w:val="00F021CC"/>
    <w:rsid w:val="00F02BE8"/>
    <w:rsid w:val="00F03CF6"/>
    <w:rsid w:val="00F06887"/>
    <w:rsid w:val="00F07681"/>
    <w:rsid w:val="00F10309"/>
    <w:rsid w:val="00F104EB"/>
    <w:rsid w:val="00F108C4"/>
    <w:rsid w:val="00F108DE"/>
    <w:rsid w:val="00F10B3F"/>
    <w:rsid w:val="00F1126D"/>
    <w:rsid w:val="00F12701"/>
    <w:rsid w:val="00F129D7"/>
    <w:rsid w:val="00F12D4E"/>
    <w:rsid w:val="00F14530"/>
    <w:rsid w:val="00F14953"/>
    <w:rsid w:val="00F15228"/>
    <w:rsid w:val="00F15D52"/>
    <w:rsid w:val="00F1704D"/>
    <w:rsid w:val="00F24FD0"/>
    <w:rsid w:val="00F31C48"/>
    <w:rsid w:val="00F3249F"/>
    <w:rsid w:val="00F3283C"/>
    <w:rsid w:val="00F32D03"/>
    <w:rsid w:val="00F40469"/>
    <w:rsid w:val="00F40E25"/>
    <w:rsid w:val="00F41381"/>
    <w:rsid w:val="00F41633"/>
    <w:rsid w:val="00F44AC4"/>
    <w:rsid w:val="00F45721"/>
    <w:rsid w:val="00F4770A"/>
    <w:rsid w:val="00F50959"/>
    <w:rsid w:val="00F50E67"/>
    <w:rsid w:val="00F50FA6"/>
    <w:rsid w:val="00F53CB5"/>
    <w:rsid w:val="00F554D0"/>
    <w:rsid w:val="00F55A07"/>
    <w:rsid w:val="00F55D18"/>
    <w:rsid w:val="00F57588"/>
    <w:rsid w:val="00F6085A"/>
    <w:rsid w:val="00F60C88"/>
    <w:rsid w:val="00F61668"/>
    <w:rsid w:val="00F63049"/>
    <w:rsid w:val="00F64834"/>
    <w:rsid w:val="00F6548C"/>
    <w:rsid w:val="00F65FB7"/>
    <w:rsid w:val="00F727F9"/>
    <w:rsid w:val="00F72E14"/>
    <w:rsid w:val="00F7304D"/>
    <w:rsid w:val="00F745C3"/>
    <w:rsid w:val="00F74FED"/>
    <w:rsid w:val="00F76644"/>
    <w:rsid w:val="00F804FF"/>
    <w:rsid w:val="00F8072E"/>
    <w:rsid w:val="00F815BA"/>
    <w:rsid w:val="00F8284F"/>
    <w:rsid w:val="00F837ED"/>
    <w:rsid w:val="00F857B8"/>
    <w:rsid w:val="00F85CCB"/>
    <w:rsid w:val="00F86351"/>
    <w:rsid w:val="00F864A1"/>
    <w:rsid w:val="00F86798"/>
    <w:rsid w:val="00F875EF"/>
    <w:rsid w:val="00F87F44"/>
    <w:rsid w:val="00F90CF5"/>
    <w:rsid w:val="00F9190D"/>
    <w:rsid w:val="00F940DB"/>
    <w:rsid w:val="00F94B54"/>
    <w:rsid w:val="00F954C9"/>
    <w:rsid w:val="00F970B3"/>
    <w:rsid w:val="00F97A71"/>
    <w:rsid w:val="00FA06AD"/>
    <w:rsid w:val="00FA14C2"/>
    <w:rsid w:val="00FA4068"/>
    <w:rsid w:val="00FA5FED"/>
    <w:rsid w:val="00FA7560"/>
    <w:rsid w:val="00FB2439"/>
    <w:rsid w:val="00FB244C"/>
    <w:rsid w:val="00FB33A5"/>
    <w:rsid w:val="00FB3B41"/>
    <w:rsid w:val="00FB4D84"/>
    <w:rsid w:val="00FC03D1"/>
    <w:rsid w:val="00FC0441"/>
    <w:rsid w:val="00FC15AC"/>
    <w:rsid w:val="00FC223A"/>
    <w:rsid w:val="00FC3706"/>
    <w:rsid w:val="00FC3D85"/>
    <w:rsid w:val="00FC40B2"/>
    <w:rsid w:val="00FC4E4F"/>
    <w:rsid w:val="00FC5432"/>
    <w:rsid w:val="00FC6A3B"/>
    <w:rsid w:val="00FC6E34"/>
    <w:rsid w:val="00FC70B0"/>
    <w:rsid w:val="00FD0971"/>
    <w:rsid w:val="00FD2531"/>
    <w:rsid w:val="00FD2A43"/>
    <w:rsid w:val="00FD45C7"/>
    <w:rsid w:val="00FD5793"/>
    <w:rsid w:val="00FD582A"/>
    <w:rsid w:val="00FD642B"/>
    <w:rsid w:val="00FD77FB"/>
    <w:rsid w:val="00FD7A95"/>
    <w:rsid w:val="00FE0941"/>
    <w:rsid w:val="00FE1BE1"/>
    <w:rsid w:val="00FE3A35"/>
    <w:rsid w:val="00FE4CAF"/>
    <w:rsid w:val="00FE640F"/>
    <w:rsid w:val="00FF1A81"/>
    <w:rsid w:val="00FF264C"/>
    <w:rsid w:val="00FF3595"/>
    <w:rsid w:val="00FF3F17"/>
    <w:rsid w:val="00FF4936"/>
    <w:rsid w:val="00FF4B27"/>
    <w:rsid w:val="00FF4EB3"/>
    <w:rsid w:val="00FF5060"/>
    <w:rsid w:val="00FF571F"/>
    <w:rsid w:val="00FF5D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D4C32"/>
  <w15:chartTrackingRefBased/>
  <w15:docId w15:val="{D6470180-BCD6-4920-B5A3-B50B4355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53406D"/>
    <w:pPr>
      <w:widowControl w:val="0"/>
    </w:pPr>
    <w:rPr>
      <w:rFonts w:ascii="Letter Gothic" w:hAnsi="Letter Gothic"/>
      <w:sz w:val="24"/>
      <w:lang w:eastAsia="cs-CZ"/>
    </w:rPr>
  </w:style>
  <w:style w:type="paragraph" w:styleId="Nadpis1">
    <w:name w:val="heading 1"/>
    <w:basedOn w:val="Normlny"/>
    <w:next w:val="Normlny"/>
    <w:qFormat/>
    <w:rsid w:val="0053406D"/>
    <w:pPr>
      <w:keepNext/>
      <w:jc w:val="both"/>
      <w:outlineLvl w:val="0"/>
    </w:pPr>
    <w:rPr>
      <w:rFonts w:ascii="Arial" w:hAnsi="Arial"/>
      <w:b/>
    </w:rPr>
  </w:style>
  <w:style w:type="paragraph" w:styleId="Nadpis2">
    <w:name w:val="heading 2"/>
    <w:basedOn w:val="Normlny"/>
    <w:next w:val="Normlny"/>
    <w:link w:val="Nadpis2Char"/>
    <w:unhideWhenUsed/>
    <w:qFormat/>
    <w:rsid w:val="00AC2DE7"/>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Nadpis5">
    <w:name w:val="heading 5"/>
    <w:basedOn w:val="Normlny"/>
    <w:next w:val="Normlny"/>
    <w:qFormat/>
    <w:rsid w:val="0053406D"/>
    <w:pPr>
      <w:keepNext/>
      <w:outlineLvl w:val="4"/>
    </w:pPr>
    <w:rPr>
      <w:rFonts w:ascii="Arial" w:hAnsi="Arial" w:cs="Arial"/>
      <w:b/>
      <w:bCs/>
      <w:sz w:val="22"/>
    </w:rPr>
  </w:style>
  <w:style w:type="paragraph" w:styleId="Nadpis6">
    <w:name w:val="heading 6"/>
    <w:basedOn w:val="Normlny"/>
    <w:next w:val="Normlny"/>
    <w:qFormat/>
    <w:rsid w:val="0053406D"/>
    <w:pPr>
      <w:keepNext/>
      <w:jc w:val="center"/>
      <w:outlineLvl w:val="5"/>
    </w:pPr>
    <w:rPr>
      <w:rFonts w:ascii="Arial" w:hAnsi="Arial" w:cs="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53406D"/>
    <w:pPr>
      <w:jc w:val="both"/>
    </w:pPr>
    <w:rPr>
      <w:rFonts w:ascii="Arial" w:hAnsi="Arial"/>
      <w:sz w:val="20"/>
    </w:rPr>
  </w:style>
  <w:style w:type="character" w:styleId="Odkaznakomentr">
    <w:name w:val="annotation reference"/>
    <w:semiHidden/>
    <w:rsid w:val="0053406D"/>
    <w:rPr>
      <w:rFonts w:cs="Times New Roman"/>
      <w:sz w:val="16"/>
      <w:szCs w:val="16"/>
    </w:rPr>
  </w:style>
  <w:style w:type="paragraph" w:styleId="Textkomentra">
    <w:name w:val="annotation text"/>
    <w:basedOn w:val="Normlny"/>
    <w:link w:val="TextkomentraChar"/>
    <w:semiHidden/>
    <w:rsid w:val="0053406D"/>
    <w:pPr>
      <w:widowControl/>
      <w:spacing w:after="200"/>
    </w:pPr>
    <w:rPr>
      <w:rFonts w:ascii="Calibri" w:hAnsi="Calibri"/>
      <w:sz w:val="20"/>
      <w:lang w:eastAsia="en-US"/>
    </w:rPr>
  </w:style>
  <w:style w:type="character" w:customStyle="1" w:styleId="TextkomentraChar">
    <w:name w:val="Text komentára Char"/>
    <w:link w:val="Textkomentra"/>
    <w:semiHidden/>
    <w:locked/>
    <w:rsid w:val="0053406D"/>
    <w:rPr>
      <w:rFonts w:ascii="Calibri" w:hAnsi="Calibri"/>
      <w:lang w:val="sk-SK" w:eastAsia="en-US" w:bidi="ar-SA"/>
    </w:rPr>
  </w:style>
  <w:style w:type="paragraph" w:customStyle="1" w:styleId="Odsekzoznamu1">
    <w:name w:val="Odsek zoznamu1"/>
    <w:basedOn w:val="Normlny"/>
    <w:rsid w:val="0053406D"/>
    <w:pPr>
      <w:ind w:left="720"/>
      <w:contextualSpacing/>
    </w:pPr>
  </w:style>
  <w:style w:type="paragraph" w:styleId="Textbubliny">
    <w:name w:val="Balloon Text"/>
    <w:basedOn w:val="Normlny"/>
    <w:semiHidden/>
    <w:rsid w:val="0053406D"/>
    <w:rPr>
      <w:rFonts w:ascii="Tahoma" w:hAnsi="Tahoma" w:cs="Tahoma"/>
      <w:sz w:val="16"/>
      <w:szCs w:val="16"/>
    </w:rPr>
  </w:style>
  <w:style w:type="character" w:styleId="Hypertextovprepojenie">
    <w:name w:val="Hyperlink"/>
    <w:basedOn w:val="Predvolenpsmoodseku"/>
    <w:rsid w:val="003A30B7"/>
    <w:rPr>
      <w:color w:val="467886" w:themeColor="hyperlink"/>
      <w:u w:val="single"/>
    </w:rPr>
  </w:style>
  <w:style w:type="character" w:styleId="Nevyrieenzmienka">
    <w:name w:val="Unresolved Mention"/>
    <w:basedOn w:val="Predvolenpsmoodseku"/>
    <w:uiPriority w:val="99"/>
    <w:semiHidden/>
    <w:unhideWhenUsed/>
    <w:rsid w:val="003A30B7"/>
    <w:rPr>
      <w:color w:val="605E5C"/>
      <w:shd w:val="clear" w:color="auto" w:fill="E1DFDD"/>
    </w:rPr>
  </w:style>
  <w:style w:type="table" w:styleId="Mriekatabuky">
    <w:name w:val="Table Grid"/>
    <w:basedOn w:val="Normlnatabuka"/>
    <w:rsid w:val="008B1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5E30FD"/>
    <w:pPr>
      <w:ind w:left="720"/>
      <w:contextualSpacing/>
    </w:pPr>
  </w:style>
  <w:style w:type="character" w:customStyle="1" w:styleId="Nadpis2Char">
    <w:name w:val="Nadpis 2 Char"/>
    <w:basedOn w:val="Predvolenpsmoodseku"/>
    <w:link w:val="Nadpis2"/>
    <w:rsid w:val="00AC2DE7"/>
    <w:rPr>
      <w:rFonts w:asciiTheme="majorHAnsi" w:eastAsiaTheme="majorEastAsia" w:hAnsiTheme="majorHAnsi" w:cstheme="majorBidi"/>
      <w:color w:val="0F4761" w:themeColor="accent1" w:themeShade="BF"/>
      <w:sz w:val="26"/>
      <w:szCs w:val="26"/>
      <w:lang w:val="en-US" w:eastAsia="cs-CZ"/>
    </w:rPr>
  </w:style>
  <w:style w:type="paragraph" w:styleId="Hlavika">
    <w:name w:val="header"/>
    <w:basedOn w:val="Normlny"/>
    <w:link w:val="HlavikaChar"/>
    <w:rsid w:val="001A7D37"/>
    <w:pPr>
      <w:tabs>
        <w:tab w:val="center" w:pos="4536"/>
        <w:tab w:val="right" w:pos="9072"/>
      </w:tabs>
    </w:pPr>
  </w:style>
  <w:style w:type="character" w:customStyle="1" w:styleId="HlavikaChar">
    <w:name w:val="Hlavička Char"/>
    <w:basedOn w:val="Predvolenpsmoodseku"/>
    <w:link w:val="Hlavika"/>
    <w:rsid w:val="001A7D37"/>
    <w:rPr>
      <w:rFonts w:ascii="Letter Gothic" w:hAnsi="Letter Gothic"/>
      <w:sz w:val="24"/>
      <w:lang w:val="en-US" w:eastAsia="cs-CZ"/>
    </w:rPr>
  </w:style>
  <w:style w:type="paragraph" w:styleId="Pta">
    <w:name w:val="footer"/>
    <w:basedOn w:val="Normlny"/>
    <w:link w:val="PtaChar"/>
    <w:uiPriority w:val="99"/>
    <w:rsid w:val="001A7D37"/>
    <w:pPr>
      <w:tabs>
        <w:tab w:val="center" w:pos="4536"/>
        <w:tab w:val="right" w:pos="9072"/>
      </w:tabs>
    </w:pPr>
  </w:style>
  <w:style w:type="character" w:customStyle="1" w:styleId="PtaChar">
    <w:name w:val="Päta Char"/>
    <w:basedOn w:val="Predvolenpsmoodseku"/>
    <w:link w:val="Pta"/>
    <w:uiPriority w:val="99"/>
    <w:rsid w:val="001A7D37"/>
    <w:rPr>
      <w:rFonts w:ascii="Letter Gothic" w:hAnsi="Letter Gothic"/>
      <w:sz w:val="24"/>
      <w:lang w:val="en-US" w:eastAsia="cs-CZ"/>
    </w:rPr>
  </w:style>
  <w:style w:type="paragraph" w:styleId="Zarkazkladnhotextu">
    <w:name w:val="Body Text Indent"/>
    <w:basedOn w:val="Normlny"/>
    <w:link w:val="ZarkazkladnhotextuChar"/>
    <w:rsid w:val="003B22EC"/>
    <w:pPr>
      <w:spacing w:after="120"/>
      <w:ind w:left="283"/>
    </w:pPr>
  </w:style>
  <w:style w:type="character" w:customStyle="1" w:styleId="ZarkazkladnhotextuChar">
    <w:name w:val="Zarážka základného textu Char"/>
    <w:basedOn w:val="Predvolenpsmoodseku"/>
    <w:link w:val="Zarkazkladnhotextu"/>
    <w:rsid w:val="003B22EC"/>
    <w:rPr>
      <w:rFonts w:ascii="Letter Gothic" w:hAnsi="Letter Gothic"/>
      <w:sz w:val="24"/>
      <w:lang w:eastAsia="cs-CZ"/>
    </w:rPr>
  </w:style>
  <w:style w:type="paragraph" w:customStyle="1" w:styleId="Zkladntext21">
    <w:name w:val="Základný text 21"/>
    <w:basedOn w:val="Normlny"/>
    <w:rsid w:val="009F2CAC"/>
    <w:pPr>
      <w:widowControl/>
      <w:suppressAutoHyphens/>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chan@rotering.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omola@rotering.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ollarik@rotering.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1790</Words>
  <Characters>10206</Characters>
  <Application>Microsoft Office Word</Application>
  <DocSecurity>0</DocSecurity>
  <Lines>85</Lines>
  <Paragraphs>23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ZMLUVA O SPROSTREDKOVANÍ</vt:lpstr>
      <vt:lpstr>ZMLUVA O SPROSTREDKOVANÍ</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SPROSTREDKOVANÍ</dc:title>
  <dc:subject/>
  <dc:creator>JUDr. Ernest Kollárik, PhD.</dc:creator>
  <cp:keywords/>
  <dc:description/>
  <cp:lastModifiedBy>Ernest KOLLÁRIK</cp:lastModifiedBy>
  <cp:revision>14</cp:revision>
  <cp:lastPrinted>2024-08-26T16:21:00Z</cp:lastPrinted>
  <dcterms:created xsi:type="dcterms:W3CDTF">2025-07-26T04:51:00Z</dcterms:created>
  <dcterms:modified xsi:type="dcterms:W3CDTF">2025-08-05T06:10:00Z</dcterms:modified>
</cp:coreProperties>
</file>